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D8DEA" w14:textId="7E04DD65" w:rsidR="00156F3D" w:rsidRPr="00264728" w:rsidRDefault="00156F3D" w:rsidP="00156F3D">
      <w:pPr>
        <w:spacing w:after="0"/>
        <w:ind w:left="1988" w:hanging="1988"/>
        <w:rPr>
          <w:rFonts w:ascii="Arial" w:eastAsia="MS Mincho" w:hAnsi="Arial" w:cs="Arial"/>
          <w:b/>
          <w:bCs/>
          <w:sz w:val="26"/>
          <w:lang w:eastAsia="ja-JP"/>
        </w:rPr>
      </w:pPr>
      <w:r w:rsidRPr="00264728">
        <w:rPr>
          <w:rFonts w:ascii="Arial" w:eastAsia="MS Mincho" w:hAnsi="Arial" w:cs="Arial"/>
          <w:b/>
          <w:bCs/>
          <w:sz w:val="26"/>
          <w:lang w:eastAsia="ja-JP"/>
        </w:rPr>
        <w:t>3GPP TSG RAN WG1 Meeting #10</w:t>
      </w:r>
      <w:r w:rsidR="0058206C">
        <w:rPr>
          <w:rFonts w:ascii="Arial" w:eastAsia="MS Mincho" w:hAnsi="Arial" w:cs="Arial"/>
          <w:b/>
          <w:bCs/>
          <w:sz w:val="26"/>
          <w:lang w:eastAsia="ja-JP"/>
        </w:rPr>
        <w:t>3</w:t>
      </w:r>
      <w:r w:rsidRPr="00264728">
        <w:rPr>
          <w:rFonts w:ascii="Arial" w:eastAsia="MS Mincho" w:hAnsi="Arial" w:cs="Arial"/>
          <w:b/>
          <w:bCs/>
          <w:sz w:val="26"/>
          <w:lang w:eastAsia="ja-JP"/>
        </w:rPr>
        <w:t>-E</w:t>
      </w:r>
      <w:r w:rsidRPr="00264728">
        <w:rPr>
          <w:rFonts w:ascii="Arial" w:eastAsia="MS Mincho" w:hAnsi="Arial" w:cs="Arial"/>
          <w:b/>
          <w:bCs/>
          <w:sz w:val="26"/>
          <w:lang w:eastAsia="ja-JP"/>
        </w:rPr>
        <w:tab/>
      </w:r>
      <w:r w:rsidRPr="00264728">
        <w:rPr>
          <w:rFonts w:ascii="Arial" w:eastAsia="MS Mincho" w:hAnsi="Arial" w:cs="Arial"/>
          <w:b/>
          <w:bCs/>
          <w:sz w:val="26"/>
          <w:lang w:eastAsia="ja-JP"/>
        </w:rPr>
        <w:tab/>
      </w:r>
      <w:r w:rsidRPr="00264728">
        <w:rPr>
          <w:rFonts w:ascii="Arial" w:eastAsia="MS Mincho" w:hAnsi="Arial" w:cs="Arial"/>
          <w:b/>
          <w:bCs/>
          <w:sz w:val="26"/>
          <w:lang w:eastAsia="ja-JP"/>
        </w:rPr>
        <w:tab/>
      </w:r>
      <w:r w:rsidRPr="00264728">
        <w:rPr>
          <w:rFonts w:ascii="Arial" w:eastAsia="MS Mincho" w:hAnsi="Arial" w:cs="Arial"/>
          <w:b/>
          <w:bCs/>
          <w:sz w:val="26"/>
          <w:lang w:eastAsia="ja-JP"/>
        </w:rPr>
        <w:tab/>
      </w:r>
      <w:r>
        <w:rPr>
          <w:rFonts w:ascii="Arial" w:eastAsia="MS Mincho" w:hAnsi="Arial" w:cs="Arial"/>
          <w:b/>
          <w:bCs/>
          <w:sz w:val="26"/>
          <w:lang w:eastAsia="ja-JP"/>
        </w:rPr>
        <w:t xml:space="preserve">          </w:t>
      </w:r>
      <w:r w:rsidRPr="00264728">
        <w:rPr>
          <w:rFonts w:ascii="Arial" w:eastAsia="MS Mincho" w:hAnsi="Arial" w:cs="Arial"/>
          <w:b/>
          <w:bCs/>
          <w:sz w:val="26"/>
          <w:lang w:eastAsia="ja-JP"/>
        </w:rPr>
        <w:t xml:space="preserve">      </w:t>
      </w:r>
      <w:bookmarkStart w:id="0" w:name="_GoBack"/>
      <w:r w:rsidRPr="00264728">
        <w:rPr>
          <w:rFonts w:ascii="Arial" w:eastAsia="MS Mincho" w:hAnsi="Arial" w:cs="Arial"/>
          <w:b/>
          <w:bCs/>
          <w:sz w:val="26"/>
          <w:lang w:eastAsia="ja-JP"/>
        </w:rPr>
        <w:t>R1-200</w:t>
      </w:r>
      <w:r w:rsidR="0058206C">
        <w:rPr>
          <w:rFonts w:ascii="Arial" w:eastAsia="MS Mincho" w:hAnsi="Arial" w:cs="Arial"/>
          <w:b/>
          <w:bCs/>
          <w:sz w:val="26"/>
          <w:lang w:eastAsia="ja-JP"/>
        </w:rPr>
        <w:t>7948</w:t>
      </w:r>
      <w:bookmarkEnd w:id="0"/>
    </w:p>
    <w:p w14:paraId="21BA244C" w14:textId="77777777" w:rsidR="00156F3D" w:rsidRPr="00264728" w:rsidRDefault="00156F3D" w:rsidP="00156F3D">
      <w:pPr>
        <w:spacing w:after="0"/>
        <w:ind w:left="1988" w:hanging="1988"/>
        <w:rPr>
          <w:rFonts w:ascii="Arial" w:hAnsi="Arial" w:cs="Arial"/>
          <w:b/>
          <w:sz w:val="22"/>
        </w:rPr>
      </w:pPr>
      <w:r w:rsidRPr="00264728">
        <w:rPr>
          <w:rFonts w:ascii="Arial" w:eastAsia="MS Mincho" w:hAnsi="Arial" w:cs="Arial"/>
          <w:b/>
          <w:bCs/>
          <w:sz w:val="26"/>
          <w:lang w:eastAsia="ja-JP"/>
        </w:rPr>
        <w:t>e-Meeting, August 17</w:t>
      </w:r>
      <w:r w:rsidRPr="00264728">
        <w:rPr>
          <w:rFonts w:ascii="Arial" w:eastAsia="MS Mincho" w:hAnsi="Arial" w:cs="Arial"/>
          <w:b/>
          <w:bCs/>
          <w:sz w:val="26"/>
          <w:vertAlign w:val="superscript"/>
          <w:lang w:eastAsia="ja-JP"/>
        </w:rPr>
        <w:t>th</w:t>
      </w:r>
      <w:r w:rsidRPr="00264728">
        <w:rPr>
          <w:rFonts w:ascii="Arial" w:eastAsia="MS Mincho" w:hAnsi="Arial" w:cs="Arial"/>
          <w:b/>
          <w:bCs/>
          <w:sz w:val="26"/>
          <w:lang w:eastAsia="ja-JP"/>
        </w:rPr>
        <w:t xml:space="preserve"> – 28</w:t>
      </w:r>
      <w:r w:rsidRPr="00264728">
        <w:rPr>
          <w:rFonts w:ascii="Arial" w:eastAsia="MS Mincho" w:hAnsi="Arial" w:cs="Arial"/>
          <w:b/>
          <w:bCs/>
          <w:sz w:val="26"/>
          <w:vertAlign w:val="superscript"/>
          <w:lang w:eastAsia="ja-JP"/>
        </w:rPr>
        <w:t>th</w:t>
      </w:r>
      <w:r w:rsidRPr="00264728">
        <w:rPr>
          <w:rFonts w:ascii="Arial" w:eastAsia="MS Mincho" w:hAnsi="Arial" w:cs="Arial"/>
          <w:b/>
          <w:bCs/>
          <w:sz w:val="26"/>
          <w:lang w:eastAsia="ja-JP"/>
        </w:rPr>
        <w:t>, 2020</w:t>
      </w:r>
    </w:p>
    <w:p w14:paraId="7D0F4CB9" w14:textId="77777777" w:rsidR="00156F3D" w:rsidRDefault="00156F3D" w:rsidP="00156F3D">
      <w:pPr>
        <w:spacing w:after="0"/>
        <w:ind w:left="1988" w:hanging="1988"/>
        <w:rPr>
          <w:rFonts w:ascii="Arial" w:hAnsi="Arial" w:cs="Arial"/>
          <w:b/>
          <w:sz w:val="24"/>
        </w:rPr>
      </w:pPr>
    </w:p>
    <w:p w14:paraId="4EFF6299" w14:textId="77777777" w:rsidR="00156F3D" w:rsidRDefault="00156F3D" w:rsidP="00156F3D">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36765821" w14:textId="77777777" w:rsidR="00156F3D" w:rsidRDefault="00156F3D" w:rsidP="00156F3D">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Pr="00264728">
        <w:rPr>
          <w:rFonts w:ascii="Arial" w:hAnsi="Arial" w:cs="Arial"/>
          <w:b/>
          <w:sz w:val="24"/>
          <w:szCs w:val="22"/>
        </w:rPr>
        <w:t xml:space="preserve">On reduced PDCCH monitoring for </w:t>
      </w:r>
      <w:proofErr w:type="spellStart"/>
      <w:r w:rsidRPr="00264728">
        <w:rPr>
          <w:rFonts w:ascii="Arial" w:hAnsi="Arial" w:cs="Arial"/>
          <w:b/>
          <w:sz w:val="24"/>
          <w:szCs w:val="22"/>
        </w:rPr>
        <w:t>RedCap</w:t>
      </w:r>
      <w:proofErr w:type="spellEnd"/>
      <w:r w:rsidRPr="00264728">
        <w:rPr>
          <w:rFonts w:ascii="Arial" w:hAnsi="Arial" w:cs="Arial"/>
          <w:b/>
          <w:sz w:val="24"/>
          <w:szCs w:val="22"/>
        </w:rPr>
        <w:t xml:space="preserve"> UEs</w:t>
      </w:r>
    </w:p>
    <w:p w14:paraId="751FCDF1" w14:textId="77777777" w:rsidR="00156F3D" w:rsidRDefault="00156F3D" w:rsidP="00156F3D">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8.6.2</w:t>
      </w:r>
    </w:p>
    <w:p w14:paraId="602C7C3A" w14:textId="77777777" w:rsidR="00156F3D" w:rsidRPr="007E5A98" w:rsidRDefault="00156F3D" w:rsidP="00156F3D">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791E554A" w14:textId="77777777" w:rsidR="005972C9" w:rsidRDefault="005972C9" w:rsidP="005972C9">
      <w:pPr>
        <w:pStyle w:val="3GPPH1"/>
        <w:tabs>
          <w:tab w:val="clear" w:pos="432"/>
          <w:tab w:val="num" w:pos="426"/>
        </w:tabs>
      </w:pPr>
      <w:r>
        <w:t>Introduction</w:t>
      </w:r>
    </w:p>
    <w:p w14:paraId="0B6A4A30" w14:textId="77777777" w:rsidR="00156F3D" w:rsidRDefault="00156F3D" w:rsidP="00156F3D">
      <w:r>
        <w:t xml:space="preserve">At RAN plenary meeting #86, a study item (SI) for the </w:t>
      </w:r>
      <w:r w:rsidRPr="00F77D77">
        <w:t>support of reduced capability</w:t>
      </w:r>
      <w:r>
        <w:t xml:space="preserve"> (</w:t>
      </w:r>
      <w:proofErr w:type="spellStart"/>
      <w:r>
        <w:t>RedCap</w:t>
      </w:r>
      <w:proofErr w:type="spellEnd"/>
      <w:r>
        <w:t>)</w:t>
      </w:r>
      <w:r w:rsidRPr="00F77D77">
        <w:t xml:space="preserve"> NR devices was agreed, the following objective</w:t>
      </w:r>
      <w:r>
        <w:t>s related to PDCCH monitoring reduction were identified</w:t>
      </w:r>
      <w:r w:rsidRPr="00F77D77">
        <w:t xml:space="preserve"> </w:t>
      </w:r>
      <w:r>
        <w:t>for the SI</w:t>
      </w:r>
      <w:r>
        <w:fldChar w:fldCharType="begin"/>
      </w:r>
      <w:r>
        <w:instrText xml:space="preserve"> REF _Ref40451726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350"/>
      </w:tblGrid>
      <w:tr w:rsidR="00156F3D" w14:paraId="7B635F59" w14:textId="77777777" w:rsidTr="007461A9">
        <w:tc>
          <w:tcPr>
            <w:tcW w:w="9350" w:type="dxa"/>
          </w:tcPr>
          <w:p w14:paraId="07ACBDB3" w14:textId="77777777" w:rsidR="00156F3D" w:rsidRPr="0084328B" w:rsidRDefault="00156F3D" w:rsidP="007461A9">
            <w:pPr>
              <w:ind w:right="-99"/>
              <w:rPr>
                <w:i/>
                <w:iCs/>
                <w:lang w:eastAsia="ja-JP"/>
              </w:rPr>
            </w:pPr>
            <w:r w:rsidRPr="0084328B">
              <w:rPr>
                <w:i/>
                <w:iCs/>
                <w:lang w:eastAsia="ja-JP"/>
              </w:rPr>
              <w:t xml:space="preserve">Study UE power saving and battery lifetime enhancement for reduced capability UEs in applicable use cases (e.g. delay tolerant) [RAN2, RAN1]: </w:t>
            </w:r>
          </w:p>
          <w:p w14:paraId="08F64097" w14:textId="77777777" w:rsidR="00156F3D" w:rsidRDefault="00156F3D" w:rsidP="007949D4">
            <w:pPr>
              <w:pStyle w:val="ListParagraph"/>
              <w:widowControl w:val="0"/>
              <w:numPr>
                <w:ilvl w:val="0"/>
                <w:numId w:val="5"/>
              </w:numPr>
              <w:spacing w:after="160" w:line="256" w:lineRule="auto"/>
              <w:ind w:right="-99"/>
              <w:contextualSpacing/>
              <w:rPr>
                <w:i/>
                <w:iCs/>
                <w:lang w:eastAsia="ja-JP"/>
              </w:rPr>
            </w:pPr>
            <w:r w:rsidRPr="0084328B">
              <w:rPr>
                <w:i/>
                <w:iCs/>
              </w:rPr>
              <w:t>Reduced PDCCH monitoring by smaller numbers of blind decodes and CCE limits [RAN1].</w:t>
            </w:r>
          </w:p>
          <w:p w14:paraId="6A189C0C" w14:textId="77777777" w:rsidR="00156F3D" w:rsidRPr="0084328B" w:rsidRDefault="00156F3D" w:rsidP="007949D4">
            <w:pPr>
              <w:pStyle w:val="ListParagraph"/>
              <w:widowControl w:val="0"/>
              <w:numPr>
                <w:ilvl w:val="0"/>
                <w:numId w:val="5"/>
              </w:numPr>
              <w:spacing w:after="160" w:line="256" w:lineRule="auto"/>
              <w:ind w:right="-99"/>
              <w:contextualSpacing/>
              <w:rPr>
                <w:i/>
                <w:iCs/>
                <w:lang w:eastAsia="ja-JP"/>
              </w:rPr>
            </w:pPr>
            <w:r w:rsidRPr="0084328B">
              <w:rPr>
                <w:i/>
                <w:iCs/>
              </w:rPr>
              <w:t>Extended DRX for RRC Inactive and/or Idle [RAN2]</w:t>
            </w:r>
          </w:p>
          <w:p w14:paraId="4D27653B" w14:textId="77777777" w:rsidR="00156F3D" w:rsidRPr="00600D51" w:rsidRDefault="00156F3D" w:rsidP="007949D4">
            <w:pPr>
              <w:pStyle w:val="ListParagraph"/>
              <w:widowControl w:val="0"/>
              <w:numPr>
                <w:ilvl w:val="0"/>
                <w:numId w:val="5"/>
              </w:numPr>
              <w:spacing w:after="160" w:line="256" w:lineRule="auto"/>
              <w:ind w:right="-99"/>
              <w:contextualSpacing/>
              <w:rPr>
                <w:i/>
                <w:iCs/>
              </w:rPr>
            </w:pPr>
            <w:r w:rsidRPr="0084328B">
              <w:rPr>
                <w:i/>
                <w:iCs/>
              </w:rPr>
              <w:t>RRM relaxation for stationary devices [RAN2]</w:t>
            </w:r>
          </w:p>
        </w:tc>
      </w:tr>
    </w:tbl>
    <w:p w14:paraId="2E4DCE26" w14:textId="77777777" w:rsidR="00156F3D" w:rsidRDefault="00156F3D" w:rsidP="00156F3D">
      <w:pPr>
        <w:rPr>
          <w:rFonts w:eastAsia="Malgun Gothic"/>
          <w:lang w:eastAsia="ko-KR"/>
        </w:rPr>
      </w:pPr>
    </w:p>
    <w:p w14:paraId="4BE4DC6A" w14:textId="699CF6FC" w:rsidR="00156F3D" w:rsidRPr="00156F3D" w:rsidRDefault="00B45FFC" w:rsidP="00B45FFC">
      <w:pPr>
        <w:pStyle w:val="N1"/>
        <w:ind w:left="0"/>
        <w:jc w:val="both"/>
        <w:rPr>
          <w:rFonts w:ascii="Times New Roman" w:eastAsia="MS Mincho" w:hAnsi="Times New Roman" w:cs="Times New Roman"/>
        </w:rPr>
      </w:pPr>
      <w:r>
        <w:rPr>
          <w:rFonts w:ascii="Times New Roman" w:eastAsia="MS Mincho" w:hAnsi="Times New Roman" w:cs="Times New Roman"/>
        </w:rPr>
        <w:t>The following have been agreed to in connection to relevant traffic models, power consumption analysis, and PDCCH blocking analysis</w:t>
      </w:r>
      <w:r w:rsidR="00156F3D" w:rsidRPr="0090517F">
        <w:rPr>
          <w:rFonts w:ascii="Times New Roman" w:hAnsi="Times New Roman" w:cs="Times New Roman"/>
        </w:rPr>
        <w:t xml:space="preserve"> </w:t>
      </w:r>
      <w:r w:rsidR="00156F3D">
        <w:rPr>
          <w:rFonts w:ascii="Times New Roman" w:hAnsi="Times New Roman" w:cs="Times New Roman"/>
        </w:rPr>
        <w:fldChar w:fldCharType="begin"/>
      </w:r>
      <w:r w:rsidR="00156F3D">
        <w:rPr>
          <w:rFonts w:ascii="Times New Roman" w:hAnsi="Times New Roman" w:cs="Times New Roman"/>
        </w:rPr>
        <w:instrText xml:space="preserve"> REF _Ref40451726 \r \h </w:instrText>
      </w:r>
      <w:r w:rsidR="00156F3D">
        <w:rPr>
          <w:rFonts w:ascii="Times New Roman" w:hAnsi="Times New Roman" w:cs="Times New Roman"/>
        </w:rPr>
      </w:r>
      <w:r w:rsidR="00156F3D">
        <w:rPr>
          <w:rFonts w:ascii="Times New Roman" w:hAnsi="Times New Roman" w:cs="Times New Roman"/>
        </w:rPr>
        <w:fldChar w:fldCharType="separate"/>
      </w:r>
      <w:r w:rsidR="00156F3D">
        <w:rPr>
          <w:rFonts w:ascii="Times New Roman" w:hAnsi="Times New Roman" w:cs="Times New Roman"/>
        </w:rPr>
        <w:t>[</w:t>
      </w:r>
      <w:r>
        <w:rPr>
          <w:rFonts w:ascii="Times New Roman" w:hAnsi="Times New Roman" w:cs="Times New Roman"/>
        </w:rPr>
        <w:t>2</w:t>
      </w:r>
      <w:r w:rsidR="00156F3D">
        <w:rPr>
          <w:rFonts w:ascii="Times New Roman" w:hAnsi="Times New Roman" w:cs="Times New Roman"/>
        </w:rPr>
        <w:t>]</w:t>
      </w:r>
      <w:r w:rsidR="00156F3D">
        <w:rPr>
          <w:rFonts w:ascii="Times New Roman" w:hAnsi="Times New Roman" w:cs="Times New Roman"/>
        </w:rPr>
        <w:fldChar w:fldCharType="end"/>
      </w:r>
      <w:r w:rsidR="00156F3D" w:rsidRPr="0090517F">
        <w:rPr>
          <w:rFonts w:ascii="Times New Roman" w:hAnsi="Times New Roman" w:cs="Times New Roman"/>
        </w:rPr>
        <w:t xml:space="preserve">: </w:t>
      </w:r>
    </w:p>
    <w:p w14:paraId="25E8BB88" w14:textId="77777777" w:rsidR="00156F3D" w:rsidRDefault="00156F3D" w:rsidP="00156F3D">
      <w:pPr>
        <w:pStyle w:val="N1"/>
        <w:ind w:left="0"/>
        <w:jc w:val="both"/>
        <w:rPr>
          <w:rFonts w:ascii="Times New Roman" w:eastAsia="MS Mincho" w:hAnsi="Times New Roman" w:cs="Times New Roman"/>
        </w:rPr>
      </w:pPr>
    </w:p>
    <w:tbl>
      <w:tblPr>
        <w:tblStyle w:val="TableGrid"/>
        <w:tblW w:w="0" w:type="auto"/>
        <w:tblLook w:val="04A0" w:firstRow="1" w:lastRow="0" w:firstColumn="1" w:lastColumn="0" w:noHBand="0" w:noVBand="1"/>
      </w:tblPr>
      <w:tblGrid>
        <w:gridCol w:w="9350"/>
      </w:tblGrid>
      <w:tr w:rsidR="00156F3D" w14:paraId="080DECE9" w14:textId="77777777" w:rsidTr="007461A9">
        <w:tc>
          <w:tcPr>
            <w:tcW w:w="9350" w:type="dxa"/>
          </w:tcPr>
          <w:p w14:paraId="0AC0E2E8" w14:textId="77777777" w:rsidR="00B45FFC" w:rsidRPr="00577C11" w:rsidRDefault="00B45FFC" w:rsidP="00B45FFC">
            <w:pPr>
              <w:rPr>
                <w:highlight w:val="green"/>
                <w:lang w:eastAsia="x-none"/>
              </w:rPr>
            </w:pPr>
            <w:r w:rsidRPr="00577C11">
              <w:rPr>
                <w:highlight w:val="green"/>
                <w:lang w:eastAsia="x-none"/>
              </w:rPr>
              <w:t>Agreements:</w:t>
            </w:r>
          </w:p>
          <w:p w14:paraId="24CD8638" w14:textId="77777777" w:rsidR="00B45FFC" w:rsidRPr="00577C11" w:rsidRDefault="00B45FFC" w:rsidP="007949D4">
            <w:pPr>
              <w:numPr>
                <w:ilvl w:val="0"/>
                <w:numId w:val="11"/>
              </w:numPr>
              <w:overflowPunct/>
              <w:autoSpaceDE/>
              <w:autoSpaceDN/>
              <w:adjustRightInd/>
              <w:spacing w:after="0"/>
              <w:textAlignment w:val="auto"/>
            </w:pPr>
            <w:r w:rsidRPr="00577C11">
              <w:t>Use the VoIP traffic model from TR 38.840 as baseline. Other VoIP traffic models are not precluded and companies to report if other VoIP traffic models are assumed in evaluation.</w:t>
            </w:r>
          </w:p>
          <w:p w14:paraId="7BA2E510" w14:textId="77777777" w:rsidR="00B45FFC" w:rsidRDefault="00B45FFC" w:rsidP="00B45FFC">
            <w:pPr>
              <w:pStyle w:val="xmsonormal"/>
              <w:spacing w:before="120" w:beforeAutospacing="0" w:after="0" w:afterAutospacing="0"/>
              <w:rPr>
                <w:rFonts w:ascii="Arial" w:hAnsi="Arial" w:cs="Arial"/>
                <w:b/>
                <w:bCs/>
              </w:rPr>
            </w:pPr>
          </w:p>
          <w:p w14:paraId="333A8508" w14:textId="77777777" w:rsidR="00B45FFC" w:rsidRPr="00577C11" w:rsidRDefault="00B45FFC" w:rsidP="00B45FFC">
            <w:pPr>
              <w:spacing w:before="120"/>
            </w:pPr>
            <w:r w:rsidRPr="00577C11">
              <w:rPr>
                <w:highlight w:val="green"/>
              </w:rPr>
              <w:t>Agreements</w:t>
            </w:r>
            <w:r w:rsidRPr="00577C11">
              <w:t>:</w:t>
            </w:r>
          </w:p>
          <w:p w14:paraId="670E653C" w14:textId="77777777" w:rsidR="00B45FFC" w:rsidRPr="00577C11" w:rsidRDefault="00B45FFC" w:rsidP="00B45FFC">
            <w:pPr>
              <w:spacing w:before="120"/>
            </w:pPr>
            <w:r w:rsidRPr="00577C11">
              <w:t xml:space="preserve">For power saving evaluation of </w:t>
            </w:r>
            <w:proofErr w:type="spellStart"/>
            <w:r w:rsidRPr="00577C11">
              <w:t>RedCap</w:t>
            </w:r>
            <w:proofErr w:type="spellEnd"/>
            <w:r w:rsidRPr="00577C11">
              <w:t xml:space="preserve"> UEs:</w:t>
            </w:r>
          </w:p>
          <w:p w14:paraId="2E4EAD21" w14:textId="77777777" w:rsidR="00B45FFC" w:rsidRPr="00577C11" w:rsidRDefault="00B45FFC" w:rsidP="007949D4">
            <w:pPr>
              <w:pStyle w:val="xmsonormal"/>
              <w:numPr>
                <w:ilvl w:val="0"/>
                <w:numId w:val="11"/>
              </w:numPr>
              <w:spacing w:before="120" w:beforeAutospacing="0" w:after="0" w:afterAutospacing="0"/>
              <w:rPr>
                <w:rFonts w:ascii="Times New Roman" w:hAnsi="Times New Roman" w:cs="Times New Roman"/>
                <w:sz w:val="20"/>
                <w:szCs w:val="20"/>
              </w:rPr>
            </w:pPr>
            <w:r w:rsidRPr="00577C11">
              <w:rPr>
                <w:rFonts w:ascii="Times New Roman" w:hAnsi="Times New Roman" w:cs="Times New Roman"/>
                <w:sz w:val="20"/>
                <w:szCs w:val="20"/>
              </w:rPr>
              <w:t xml:space="preserve">Reuse the Instant message traffic model from TR 38.840 as baseline. </w:t>
            </w:r>
            <w:r w:rsidRPr="00577C11">
              <w:rPr>
                <w:rFonts w:ascii="Times New Roman" w:hAnsi="Times New Roman" w:cs="Times New Roman"/>
                <w:bCs/>
                <w:sz w:val="20"/>
                <w:szCs w:val="20"/>
              </w:rPr>
              <w:t xml:space="preserve">Other </w:t>
            </w:r>
            <w:r w:rsidRPr="00577C11">
              <w:rPr>
                <w:rFonts w:ascii="Times New Roman" w:hAnsi="Times New Roman" w:cs="Times New Roman"/>
                <w:bCs/>
                <w:strike/>
                <w:color w:val="FF0000"/>
                <w:sz w:val="20"/>
                <w:szCs w:val="20"/>
              </w:rPr>
              <w:t>Instant</w:t>
            </w:r>
            <w:r w:rsidRPr="00577C11">
              <w:rPr>
                <w:rFonts w:ascii="Times New Roman" w:hAnsi="Times New Roman" w:cs="Times New Roman"/>
                <w:bCs/>
                <w:color w:val="FF0000"/>
                <w:sz w:val="20"/>
                <w:szCs w:val="20"/>
              </w:rPr>
              <w:t xml:space="preserve"> </w:t>
            </w:r>
            <w:r w:rsidRPr="00577C11">
              <w:rPr>
                <w:rFonts w:ascii="Times New Roman" w:hAnsi="Times New Roman" w:cs="Times New Roman"/>
                <w:bCs/>
                <w:sz w:val="20"/>
                <w:szCs w:val="20"/>
              </w:rPr>
              <w:t xml:space="preserve">traffic models based on </w:t>
            </w:r>
            <w:r w:rsidRPr="00577C11">
              <w:rPr>
                <w:rFonts w:ascii="Times New Roman" w:hAnsi="Times New Roman" w:cs="Times New Roman"/>
                <w:bCs/>
                <w:color w:val="FF0000"/>
                <w:sz w:val="20"/>
                <w:szCs w:val="20"/>
              </w:rPr>
              <w:t xml:space="preserve">FTP model 3 </w:t>
            </w:r>
            <w:r w:rsidRPr="00577C11">
              <w:rPr>
                <w:rFonts w:ascii="Times New Roman" w:hAnsi="Times New Roman" w:cs="Times New Roman"/>
                <w:bCs/>
                <w:sz w:val="20"/>
                <w:szCs w:val="20"/>
              </w:rPr>
              <w:t xml:space="preserve">are not precluded and companies to report </w:t>
            </w:r>
            <w:r w:rsidRPr="00577C11">
              <w:rPr>
                <w:rFonts w:ascii="Times New Roman" w:hAnsi="Times New Roman" w:cs="Times New Roman"/>
                <w:bCs/>
                <w:color w:val="FF0000"/>
                <w:sz w:val="20"/>
                <w:szCs w:val="20"/>
              </w:rPr>
              <w:t>the mean inter-arrival time and packet size</w:t>
            </w:r>
            <w:r w:rsidRPr="00577C11">
              <w:rPr>
                <w:rFonts w:ascii="Times New Roman" w:hAnsi="Times New Roman" w:cs="Times New Roman"/>
                <w:bCs/>
                <w:sz w:val="20"/>
                <w:szCs w:val="20"/>
              </w:rPr>
              <w:t xml:space="preserve"> if other </w:t>
            </w:r>
            <w:r w:rsidRPr="00577C11">
              <w:rPr>
                <w:rFonts w:ascii="Times New Roman" w:hAnsi="Times New Roman" w:cs="Times New Roman"/>
                <w:bCs/>
                <w:strike/>
                <w:color w:val="FF0000"/>
                <w:sz w:val="20"/>
                <w:szCs w:val="20"/>
              </w:rPr>
              <w:t>instant</w:t>
            </w:r>
            <w:r w:rsidRPr="00577C11">
              <w:rPr>
                <w:rFonts w:ascii="Times New Roman" w:hAnsi="Times New Roman" w:cs="Times New Roman"/>
                <w:bCs/>
                <w:color w:val="FF0000"/>
                <w:sz w:val="20"/>
                <w:szCs w:val="20"/>
              </w:rPr>
              <w:t xml:space="preserve"> </w:t>
            </w:r>
            <w:r w:rsidRPr="00577C11">
              <w:rPr>
                <w:rFonts w:ascii="Times New Roman" w:hAnsi="Times New Roman" w:cs="Times New Roman"/>
                <w:bCs/>
                <w:sz w:val="20"/>
                <w:szCs w:val="20"/>
              </w:rPr>
              <w:t>traffic models are assumed in evaluation.</w:t>
            </w:r>
          </w:p>
          <w:p w14:paraId="1B5487E8" w14:textId="77777777" w:rsidR="00B45FFC" w:rsidRPr="00577C11" w:rsidRDefault="00B45FFC" w:rsidP="007949D4">
            <w:pPr>
              <w:pStyle w:val="ListParagraph"/>
              <w:numPr>
                <w:ilvl w:val="0"/>
                <w:numId w:val="10"/>
              </w:numPr>
              <w:overflowPunct w:val="0"/>
              <w:autoSpaceDE w:val="0"/>
              <w:autoSpaceDN w:val="0"/>
              <w:adjustRightInd w:val="0"/>
              <w:spacing w:before="120" w:after="180"/>
              <w:contextualSpacing/>
              <w:textAlignment w:val="baseline"/>
            </w:pPr>
            <w:r w:rsidRPr="00577C11">
              <w:t xml:space="preserve">FFS: ‘heartbeat’ traffic model </w:t>
            </w:r>
          </w:p>
          <w:p w14:paraId="7DF80586" w14:textId="77777777" w:rsidR="00B45FFC" w:rsidRPr="008A41BF" w:rsidRDefault="00B45FFC" w:rsidP="00B45FFC">
            <w:r w:rsidRPr="008A41BF">
              <w:rPr>
                <w:highlight w:val="green"/>
              </w:rPr>
              <w:t>Agreements</w:t>
            </w:r>
            <w:r w:rsidRPr="008A41BF">
              <w:t xml:space="preserve">: </w:t>
            </w:r>
          </w:p>
          <w:p w14:paraId="2EF8D5D9" w14:textId="77777777" w:rsidR="00B45FFC" w:rsidRPr="008A41BF" w:rsidRDefault="00B45FFC" w:rsidP="007949D4">
            <w:pPr>
              <w:numPr>
                <w:ilvl w:val="0"/>
                <w:numId w:val="12"/>
              </w:numPr>
              <w:overflowPunct/>
              <w:autoSpaceDE/>
              <w:autoSpaceDN/>
              <w:adjustRightInd/>
              <w:spacing w:after="0"/>
              <w:textAlignment w:val="auto"/>
            </w:pPr>
            <w:r w:rsidRPr="008A41BF">
              <w:t>The scaling factor ‘0.7’ is used for 2 Rx to 1Rx power scaling for power reduction related evaluation.</w:t>
            </w:r>
          </w:p>
          <w:p w14:paraId="1B30BC87" w14:textId="77777777" w:rsidR="00B45FFC" w:rsidRPr="008A41BF" w:rsidRDefault="00B45FFC" w:rsidP="007949D4">
            <w:pPr>
              <w:numPr>
                <w:ilvl w:val="0"/>
                <w:numId w:val="12"/>
              </w:numPr>
              <w:overflowPunct/>
              <w:autoSpaceDE/>
              <w:autoSpaceDN/>
              <w:adjustRightInd/>
              <w:spacing w:after="0"/>
              <w:textAlignment w:val="auto"/>
            </w:pPr>
            <w:r w:rsidRPr="008A41BF">
              <w:t>For evaluation, the power scaling for PDCCH candidate reduction defined in TR 38.840 is reused for Redcap UEs.</w:t>
            </w:r>
          </w:p>
          <w:p w14:paraId="37BD4097" w14:textId="77777777" w:rsidR="00B45FFC" w:rsidRPr="008A41BF" w:rsidRDefault="00B45FFC" w:rsidP="007949D4">
            <w:pPr>
              <w:numPr>
                <w:ilvl w:val="0"/>
                <w:numId w:val="12"/>
              </w:numPr>
              <w:overflowPunct/>
              <w:autoSpaceDE/>
              <w:autoSpaceDN/>
              <w:adjustRightInd/>
              <w:spacing w:after="0"/>
              <w:textAlignment w:val="auto"/>
            </w:pPr>
            <w:r w:rsidRPr="008A41BF">
              <w:t>For power consumption evaluation, the DRX configurations of Instant message and VoIP in TR 38.840 are reused.</w:t>
            </w:r>
          </w:p>
          <w:p w14:paraId="7263A783" w14:textId="77777777" w:rsidR="00B45FFC" w:rsidRPr="008A41BF" w:rsidRDefault="00B45FFC" w:rsidP="007949D4">
            <w:pPr>
              <w:numPr>
                <w:ilvl w:val="0"/>
                <w:numId w:val="12"/>
              </w:numPr>
              <w:overflowPunct/>
              <w:autoSpaceDE/>
              <w:autoSpaceDN/>
              <w:adjustRightInd/>
              <w:spacing w:after="0"/>
              <w:textAlignment w:val="auto"/>
            </w:pPr>
            <w:r w:rsidRPr="008A41BF">
              <w:t>Discussion on reduced maximum number of configurable CORESET technique for power saving is deprioritized in the Redcap power saving sub-agenda</w:t>
            </w:r>
          </w:p>
          <w:p w14:paraId="741E3171" w14:textId="77777777" w:rsidR="00B45FFC" w:rsidRPr="008A41BF" w:rsidRDefault="00B45FFC" w:rsidP="007949D4">
            <w:pPr>
              <w:numPr>
                <w:ilvl w:val="0"/>
                <w:numId w:val="12"/>
              </w:numPr>
              <w:overflowPunct/>
              <w:autoSpaceDE/>
              <w:autoSpaceDN/>
              <w:adjustRightInd/>
              <w:spacing w:after="0"/>
              <w:textAlignment w:val="auto"/>
            </w:pPr>
            <w:r w:rsidRPr="008A41BF">
              <w:t>For power consumption evaluation, use FTP-3 model with 100 Bytes packet size and 60s mean inter-arrival time as baseline for ‘heartbeat’ traffic.</w:t>
            </w:r>
          </w:p>
          <w:p w14:paraId="455BA8C6" w14:textId="77777777" w:rsidR="00B45FFC" w:rsidRPr="008A41BF" w:rsidRDefault="00B45FFC" w:rsidP="007949D4">
            <w:pPr>
              <w:numPr>
                <w:ilvl w:val="0"/>
                <w:numId w:val="12"/>
              </w:numPr>
              <w:overflowPunct/>
              <w:autoSpaceDE/>
              <w:autoSpaceDN/>
              <w:adjustRightInd/>
              <w:spacing w:after="0"/>
              <w:textAlignment w:val="auto"/>
            </w:pPr>
            <w:r w:rsidRPr="008A41BF">
              <w:t>For power consumption evaluation, reuse the following DRX configuration defined in TS 38.840 for ‘heartbeat’ traffic model:</w:t>
            </w:r>
          </w:p>
          <w:p w14:paraId="68667CFC" w14:textId="77777777" w:rsidR="00B45FFC" w:rsidRPr="008A41BF" w:rsidRDefault="00B45FFC" w:rsidP="007949D4">
            <w:pPr>
              <w:numPr>
                <w:ilvl w:val="0"/>
                <w:numId w:val="13"/>
              </w:numPr>
              <w:overflowPunct/>
              <w:autoSpaceDE/>
              <w:autoSpaceDN/>
              <w:adjustRightInd/>
              <w:spacing w:after="0"/>
              <w:textAlignment w:val="auto"/>
            </w:pPr>
            <w:r w:rsidRPr="008A41BF">
              <w:t xml:space="preserve">C-DRX cycle 640 </w:t>
            </w:r>
            <w:proofErr w:type="spellStart"/>
            <w:r w:rsidRPr="008A41BF">
              <w:t>msec</w:t>
            </w:r>
            <w:proofErr w:type="spellEnd"/>
            <w:r w:rsidRPr="008A41BF">
              <w:t xml:space="preserve">, inactivity timer {200, 80} </w:t>
            </w:r>
            <w:proofErr w:type="spellStart"/>
            <w:r w:rsidRPr="008A41BF">
              <w:t>msec</w:t>
            </w:r>
            <w:proofErr w:type="spellEnd"/>
          </w:p>
          <w:p w14:paraId="3ED5AD35" w14:textId="77777777" w:rsidR="00B45FFC" w:rsidRPr="008A41BF" w:rsidRDefault="00B45FFC" w:rsidP="007949D4">
            <w:pPr>
              <w:numPr>
                <w:ilvl w:val="0"/>
                <w:numId w:val="13"/>
              </w:numPr>
              <w:overflowPunct/>
              <w:autoSpaceDE/>
              <w:autoSpaceDN/>
              <w:adjustRightInd/>
              <w:spacing w:after="0"/>
              <w:textAlignment w:val="auto"/>
            </w:pPr>
            <w:r w:rsidRPr="008A41BF">
              <w:t xml:space="preserve">FR1 On duration: 10 </w:t>
            </w:r>
            <w:proofErr w:type="spellStart"/>
            <w:r w:rsidRPr="008A41BF">
              <w:t>msec</w:t>
            </w:r>
            <w:proofErr w:type="spellEnd"/>
          </w:p>
          <w:p w14:paraId="2662A60B" w14:textId="77777777" w:rsidR="00B45FFC" w:rsidRDefault="00B45FFC" w:rsidP="007949D4">
            <w:pPr>
              <w:numPr>
                <w:ilvl w:val="0"/>
                <w:numId w:val="13"/>
              </w:numPr>
              <w:overflowPunct/>
              <w:autoSpaceDE/>
              <w:autoSpaceDN/>
              <w:adjustRightInd/>
              <w:spacing w:after="0"/>
              <w:textAlignment w:val="auto"/>
            </w:pPr>
            <w:r w:rsidRPr="008A41BF">
              <w:t xml:space="preserve">FR2 On duration: 5 </w:t>
            </w:r>
            <w:proofErr w:type="spellStart"/>
            <w:r w:rsidRPr="008A41BF">
              <w:t>msec</w:t>
            </w:r>
            <w:proofErr w:type="spellEnd"/>
          </w:p>
          <w:p w14:paraId="11AD6062" w14:textId="5BD55557" w:rsidR="00156F3D" w:rsidRDefault="00156F3D" w:rsidP="007461A9">
            <w:pPr>
              <w:pStyle w:val="N1"/>
              <w:jc w:val="both"/>
            </w:pPr>
          </w:p>
          <w:p w14:paraId="11CE7C62" w14:textId="77777777" w:rsidR="00B45FFC" w:rsidRPr="00C7289A" w:rsidRDefault="00B45FFC" w:rsidP="00B45FFC">
            <w:pPr>
              <w:spacing w:before="120"/>
            </w:pPr>
            <w:r w:rsidRPr="00C7289A">
              <w:rPr>
                <w:highlight w:val="green"/>
              </w:rPr>
              <w:t>Agreements</w:t>
            </w:r>
            <w:r w:rsidRPr="00C7289A">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B45FFC" w:rsidRPr="006D1370" w14:paraId="76C110EA" w14:textId="77777777" w:rsidTr="007461A9">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398665F0" w14:textId="77777777" w:rsidR="00B45FFC" w:rsidRPr="00C7289A" w:rsidRDefault="00B45FFC" w:rsidP="00B45FFC">
                  <w:pPr>
                    <w:spacing w:before="100" w:beforeAutospacing="1" w:after="100" w:afterAutospacing="1"/>
                  </w:pPr>
                  <w:r w:rsidRPr="00C7289A">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740173B6" w14:textId="77777777" w:rsidR="00B45FFC" w:rsidRPr="00C7289A" w:rsidRDefault="00B45FFC" w:rsidP="00B45FFC">
                  <w:pPr>
                    <w:spacing w:before="100" w:beforeAutospacing="1" w:after="100" w:afterAutospacing="1"/>
                  </w:pPr>
                  <w:r w:rsidRPr="00C7289A">
                    <w:t>Assumptions</w:t>
                  </w:r>
                </w:p>
              </w:tc>
            </w:tr>
            <w:tr w:rsidR="00B45FFC" w:rsidRPr="006D1370" w14:paraId="5988E1B2" w14:textId="77777777" w:rsidTr="007461A9">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67B2CE53" w14:textId="77777777" w:rsidR="00B45FFC" w:rsidRPr="00C7289A" w:rsidRDefault="00B45FFC" w:rsidP="00B45FFC">
                  <w:pPr>
                    <w:spacing w:before="100" w:beforeAutospacing="1" w:after="100" w:afterAutospacing="1"/>
                  </w:pPr>
                  <w:r w:rsidRPr="00C7289A">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51A246F4" w14:textId="77777777" w:rsidR="00B45FFC" w:rsidRPr="00C7289A" w:rsidRDefault="00B45FFC" w:rsidP="00B45FFC">
                  <w:pPr>
                    <w:spacing w:before="100" w:beforeAutospacing="1" w:after="100" w:afterAutospacing="1"/>
                  </w:pPr>
                  <w:r w:rsidRPr="00C7289A">
                    <w:t>Each company to report.</w:t>
                  </w:r>
                </w:p>
              </w:tc>
            </w:tr>
            <w:tr w:rsidR="00B45FFC" w:rsidRPr="006D1370" w14:paraId="67C2D85E" w14:textId="77777777" w:rsidTr="007461A9">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73474872" w14:textId="77777777" w:rsidR="00B45FFC" w:rsidRPr="00C7289A" w:rsidRDefault="00B45FFC" w:rsidP="00B45FFC">
                  <w:pPr>
                    <w:spacing w:before="100" w:beforeAutospacing="1" w:after="100" w:afterAutospacing="1"/>
                  </w:pPr>
                  <w:r w:rsidRPr="00C7289A">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10B33501" w14:textId="77777777" w:rsidR="00B45FFC" w:rsidRPr="00C7289A" w:rsidRDefault="00B45FFC" w:rsidP="00B45FFC">
                  <w:pPr>
                    <w:spacing w:before="100" w:beforeAutospacing="1" w:after="100" w:afterAutospacing="1"/>
                  </w:pPr>
                  <w:r w:rsidRPr="00C7289A">
                    <w:t>FR1: 30KHz/20MHz</w:t>
                  </w:r>
                </w:p>
                <w:p w14:paraId="460516F1" w14:textId="77777777" w:rsidR="00B45FFC" w:rsidRPr="00C7289A" w:rsidRDefault="00B45FFC" w:rsidP="007949D4">
                  <w:pPr>
                    <w:numPr>
                      <w:ilvl w:val="0"/>
                      <w:numId w:val="12"/>
                    </w:numPr>
                    <w:overflowPunct/>
                    <w:autoSpaceDE/>
                    <w:autoSpaceDN/>
                    <w:adjustRightInd/>
                    <w:spacing w:before="100" w:beforeAutospacing="1" w:after="100" w:afterAutospacing="1"/>
                    <w:textAlignment w:val="auto"/>
                  </w:pPr>
                  <w:r w:rsidRPr="00C7289A">
                    <w:t>15kHz/20MHz is optional</w:t>
                  </w:r>
                </w:p>
                <w:p w14:paraId="4C4E0280" w14:textId="77777777" w:rsidR="00B45FFC" w:rsidRPr="00C7289A" w:rsidRDefault="00B45FFC" w:rsidP="00B45FFC">
                  <w:pPr>
                    <w:spacing w:before="100" w:beforeAutospacing="1" w:after="100" w:afterAutospacing="1"/>
                  </w:pPr>
                  <w:r w:rsidRPr="00C7289A">
                    <w:t>FR2: 120KHz</w:t>
                  </w:r>
                  <w:proofErr w:type="gramStart"/>
                  <w:r w:rsidRPr="00C7289A">
                    <w:t>/[</w:t>
                  </w:r>
                  <w:proofErr w:type="gramEnd"/>
                  <w:r w:rsidRPr="00C7289A">
                    <w:t>100]MHz</w:t>
                  </w:r>
                </w:p>
              </w:tc>
            </w:tr>
            <w:tr w:rsidR="00B45FFC" w:rsidRPr="006D1370" w14:paraId="10281AEA" w14:textId="77777777" w:rsidTr="007461A9">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38F36F42" w14:textId="77777777" w:rsidR="00B45FFC" w:rsidRPr="00C7289A" w:rsidRDefault="00B45FFC" w:rsidP="00B45FFC">
                  <w:pPr>
                    <w:spacing w:before="100" w:beforeAutospacing="1" w:after="100" w:afterAutospacing="1"/>
                  </w:pPr>
                  <w:r w:rsidRPr="00C7289A">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6DFFFA09" w14:textId="77777777" w:rsidR="00B45FFC" w:rsidRPr="00C7289A" w:rsidRDefault="00B45FFC" w:rsidP="00B45FFC">
                  <w:pPr>
                    <w:spacing w:before="100" w:beforeAutospacing="1" w:after="100" w:afterAutospacing="1"/>
                  </w:pPr>
                  <w:r w:rsidRPr="00C7289A">
                    <w:t>2 symbols, with 3 symbols optional</w:t>
                  </w:r>
                </w:p>
              </w:tc>
            </w:tr>
            <w:tr w:rsidR="00B45FFC" w:rsidRPr="006D1370" w14:paraId="0D533416" w14:textId="77777777" w:rsidTr="007461A9">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6D9D4F5B" w14:textId="77777777" w:rsidR="00B45FFC" w:rsidRPr="00C7289A" w:rsidRDefault="00B45FFC" w:rsidP="00B45FFC">
                  <w:pPr>
                    <w:spacing w:before="100" w:beforeAutospacing="1" w:after="100" w:afterAutospacing="1"/>
                  </w:pPr>
                  <w:r w:rsidRPr="00C7289A">
                    <w:t xml:space="preserve">Delay toleration </w:t>
                  </w:r>
                  <w:r w:rsidRPr="006D1370">
                    <w:rPr>
                      <w:color w:val="FF000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46FA59C8" w14:textId="77777777" w:rsidR="00B45FFC" w:rsidRPr="00C7289A" w:rsidRDefault="00B45FFC" w:rsidP="00B45FFC">
                  <w:pPr>
                    <w:spacing w:before="100" w:beforeAutospacing="1" w:after="100" w:afterAutospacing="1"/>
                  </w:pPr>
                  <w:r w:rsidRPr="00C7289A">
                    <w:t xml:space="preserve">1 </w:t>
                  </w:r>
                  <w:r w:rsidRPr="006D1370">
                    <w:rPr>
                      <w:color w:val="FF0000"/>
                      <w:u w:val="single"/>
                    </w:rPr>
                    <w:t>(1: implies that PDCCH is blocked if it can’t be scheduled in the given slot), with 2 optional</w:t>
                  </w:r>
                </w:p>
              </w:tc>
            </w:tr>
            <w:tr w:rsidR="00B45FFC" w:rsidRPr="006D1370" w14:paraId="3B69DB25" w14:textId="77777777" w:rsidTr="007461A9">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4C01EF15" w14:textId="77777777" w:rsidR="00B45FFC" w:rsidRPr="00C7289A" w:rsidRDefault="00B45FFC" w:rsidP="00B45FFC">
                  <w:pPr>
                    <w:spacing w:before="100" w:beforeAutospacing="1" w:after="100" w:afterAutospacing="1"/>
                  </w:pPr>
                  <w:r w:rsidRPr="006D1370">
                    <w:rPr>
                      <w:color w:val="FF000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013DD039" w14:textId="77777777" w:rsidR="00B45FFC" w:rsidRPr="00C7289A" w:rsidRDefault="00B45FFC" w:rsidP="00B45FFC">
                  <w:r w:rsidRPr="00C7289A">
                    <w:t>Companies to report (including the necessary UE channel conditions and deployment scenario(s) for the aggregation level distribution)</w:t>
                  </w:r>
                </w:p>
              </w:tc>
            </w:tr>
          </w:tbl>
          <w:p w14:paraId="2237CDE3" w14:textId="51E24ACA" w:rsidR="00B45FFC" w:rsidRDefault="00B45FFC" w:rsidP="007461A9">
            <w:pPr>
              <w:pStyle w:val="N1"/>
              <w:jc w:val="both"/>
            </w:pPr>
          </w:p>
          <w:p w14:paraId="715C129A" w14:textId="77777777" w:rsidR="00B45FFC" w:rsidRDefault="00B45FFC" w:rsidP="007461A9">
            <w:pPr>
              <w:pStyle w:val="N1"/>
              <w:jc w:val="both"/>
            </w:pPr>
          </w:p>
          <w:p w14:paraId="36F38A9A" w14:textId="77777777" w:rsidR="00B45FFC" w:rsidRPr="00BA35C7" w:rsidRDefault="00B45FFC" w:rsidP="00B45FFC">
            <w:r w:rsidRPr="0037130A">
              <w:rPr>
                <w:highlight w:val="green"/>
              </w:rPr>
              <w:t>Agreements</w:t>
            </w:r>
            <w:r>
              <w:t>:</w:t>
            </w:r>
            <w:r w:rsidRPr="00BA35C7">
              <w:t xml:space="preserve"> For Redcap power consumption evaluation:</w:t>
            </w:r>
          </w:p>
          <w:p w14:paraId="38190C30" w14:textId="77777777" w:rsidR="00B45FFC" w:rsidRPr="00BA35C7" w:rsidRDefault="00B45FFC" w:rsidP="007949D4">
            <w:pPr>
              <w:numPr>
                <w:ilvl w:val="0"/>
                <w:numId w:val="14"/>
              </w:numPr>
              <w:overflowPunct/>
              <w:autoSpaceDE/>
              <w:autoSpaceDN/>
              <w:adjustRightInd/>
              <w:spacing w:after="0"/>
              <w:textAlignment w:val="auto"/>
            </w:pPr>
            <w:r w:rsidRPr="00BA35C7">
              <w:t>Note that 2RX is assumed</w:t>
            </w:r>
          </w:p>
          <w:tbl>
            <w:tblPr>
              <w:tblW w:w="5641" w:type="dxa"/>
              <w:tblInd w:w="108" w:type="dxa"/>
              <w:tblCellMar>
                <w:left w:w="0" w:type="dxa"/>
                <w:right w:w="0" w:type="dxa"/>
              </w:tblCellMar>
              <w:tblLook w:val="04A0" w:firstRow="1" w:lastRow="0" w:firstColumn="1" w:lastColumn="0" w:noHBand="0" w:noVBand="1"/>
            </w:tblPr>
            <w:tblGrid>
              <w:gridCol w:w="2311"/>
              <w:gridCol w:w="3330"/>
            </w:tblGrid>
            <w:tr w:rsidR="00B45FFC" w14:paraId="535B88CB" w14:textId="77777777" w:rsidTr="007461A9">
              <w:trPr>
                <w:trHeight w:val="506"/>
              </w:trPr>
              <w:tc>
                <w:tcPr>
                  <w:tcW w:w="23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33F569E6" w14:textId="77777777" w:rsidR="00B45FFC" w:rsidRDefault="00B45FFC" w:rsidP="00B45FFC">
                  <w:pPr>
                    <w:spacing w:before="100" w:beforeAutospacing="1" w:after="100" w:afterAutospacing="1" w:line="231" w:lineRule="atLeast"/>
                    <w:jc w:val="center"/>
                  </w:pPr>
                  <w:r>
                    <w:rPr>
                      <w:sz w:val="18"/>
                      <w:szCs w:val="18"/>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hideMark/>
                </w:tcPr>
                <w:p w14:paraId="68EC7BF0" w14:textId="77777777" w:rsidR="00B45FFC" w:rsidRDefault="00B45FFC" w:rsidP="00B45FFC">
                  <w:pPr>
                    <w:spacing w:before="100" w:beforeAutospacing="1" w:after="100" w:afterAutospacing="1"/>
                    <w:jc w:val="center"/>
                  </w:pPr>
                  <w:r>
                    <w:rPr>
                      <w:sz w:val="18"/>
                      <w:szCs w:val="18"/>
                    </w:rPr>
                    <w:t xml:space="preserve">Alt.4a </w:t>
                  </w:r>
                </w:p>
              </w:tc>
            </w:tr>
            <w:tr w:rsidR="00B45FFC" w14:paraId="4EA1DB9C" w14:textId="77777777" w:rsidTr="007461A9">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99BAF15" w14:textId="77777777" w:rsidR="00B45FFC" w:rsidRDefault="00B45FFC" w:rsidP="00B45FFC">
                  <w:pPr>
                    <w:spacing w:before="100" w:beforeAutospacing="1" w:after="100" w:afterAutospacing="1" w:line="231" w:lineRule="atLeast"/>
                    <w:jc w:val="center"/>
                  </w:pPr>
                  <w:r>
                    <w:rPr>
                      <w:sz w:val="18"/>
                      <w:szCs w:val="18"/>
                    </w:rPr>
                    <w:t>Deep Sleep (P</w:t>
                  </w:r>
                  <w:r>
                    <w:rPr>
                      <w:sz w:val="18"/>
                      <w:szCs w:val="18"/>
                      <w:vertAlign w:val="subscript"/>
                    </w:rPr>
                    <w:t>DS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6498A293" w14:textId="77777777" w:rsidR="00B45FFC" w:rsidRPr="0037130A" w:rsidRDefault="00B45FFC" w:rsidP="00B45FFC">
                  <w:pPr>
                    <w:spacing w:before="100" w:beforeAutospacing="1" w:after="100" w:afterAutospacing="1" w:line="231" w:lineRule="atLeast"/>
                    <w:jc w:val="center"/>
                  </w:pPr>
                  <w:r w:rsidRPr="0037130A">
                    <w:t>0.8</w:t>
                  </w:r>
                </w:p>
              </w:tc>
            </w:tr>
            <w:tr w:rsidR="00B45FFC" w14:paraId="067FAB69" w14:textId="77777777" w:rsidTr="007461A9">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272D354" w14:textId="77777777" w:rsidR="00B45FFC" w:rsidRDefault="00B45FFC" w:rsidP="00B45FFC">
                  <w:pPr>
                    <w:spacing w:before="100" w:beforeAutospacing="1" w:after="100" w:afterAutospacing="1" w:line="231" w:lineRule="atLeast"/>
                    <w:jc w:val="center"/>
                  </w:pPr>
                  <w:r>
                    <w:rPr>
                      <w:sz w:val="18"/>
                      <w:szCs w:val="18"/>
                    </w:rPr>
                    <w:t>Light Sleep (P</w:t>
                  </w:r>
                  <w:r>
                    <w:rPr>
                      <w:sz w:val="18"/>
                      <w:szCs w:val="18"/>
                      <w:vertAlign w:val="subscript"/>
                    </w:rPr>
                    <w:t>LS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7A220751" w14:textId="77777777" w:rsidR="00B45FFC" w:rsidRPr="0037130A" w:rsidRDefault="00B45FFC" w:rsidP="00B45FFC">
                  <w:pPr>
                    <w:spacing w:before="100" w:beforeAutospacing="1" w:after="100" w:afterAutospacing="1" w:line="231" w:lineRule="atLeast"/>
                    <w:jc w:val="center"/>
                  </w:pPr>
                  <w:r w:rsidRPr="0037130A">
                    <w:t>18</w:t>
                  </w:r>
                </w:p>
              </w:tc>
            </w:tr>
            <w:tr w:rsidR="00B45FFC" w14:paraId="23FAF42D" w14:textId="77777777" w:rsidTr="007461A9">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ADF8DB8" w14:textId="77777777" w:rsidR="00B45FFC" w:rsidRDefault="00B45FFC" w:rsidP="00B45FFC">
                  <w:pPr>
                    <w:spacing w:before="100" w:beforeAutospacing="1" w:after="100" w:afterAutospacing="1" w:line="231" w:lineRule="atLeast"/>
                    <w:jc w:val="center"/>
                  </w:pPr>
                  <w:r>
                    <w:rPr>
                      <w:sz w:val="18"/>
                      <w:szCs w:val="18"/>
                    </w:rPr>
                    <w:t>Micro sleep (P</w:t>
                  </w:r>
                  <w:r>
                    <w:rPr>
                      <w:sz w:val="18"/>
                      <w:szCs w:val="18"/>
                      <w:vertAlign w:val="subscript"/>
                    </w:rPr>
                    <w:t>MS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1D4CBCFD" w14:textId="77777777" w:rsidR="00B45FFC" w:rsidRPr="0037130A" w:rsidRDefault="00B45FFC" w:rsidP="00B45FFC">
                  <w:pPr>
                    <w:spacing w:before="100" w:beforeAutospacing="1" w:after="100" w:afterAutospacing="1" w:line="231" w:lineRule="atLeast"/>
                    <w:jc w:val="center"/>
                  </w:pPr>
                  <w:r w:rsidRPr="0037130A">
                    <w:rPr>
                      <w:sz w:val="18"/>
                      <w:szCs w:val="18"/>
                    </w:rPr>
                    <w:t>31</w:t>
                  </w:r>
                </w:p>
              </w:tc>
            </w:tr>
            <w:tr w:rsidR="00B45FFC" w14:paraId="546FB29A" w14:textId="77777777" w:rsidTr="007461A9">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D763A03" w14:textId="77777777" w:rsidR="00B45FFC" w:rsidRDefault="00B45FFC" w:rsidP="00B45FFC">
                  <w:pPr>
                    <w:spacing w:before="100" w:beforeAutospacing="1" w:after="100" w:afterAutospacing="1" w:line="231" w:lineRule="atLeast"/>
                    <w:jc w:val="center"/>
                  </w:pPr>
                  <w:r>
                    <w:rPr>
                      <w:sz w:val="18"/>
                      <w:szCs w:val="18"/>
                    </w:rPr>
                    <w:t>PDCCH-only (P</w:t>
                  </w:r>
                  <w:r>
                    <w:rPr>
                      <w:sz w:val="18"/>
                      <w:szCs w:val="18"/>
                      <w:vertAlign w:val="subscript"/>
                    </w:rPr>
                    <w:t>PDCCH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6B9C72DC" w14:textId="77777777" w:rsidR="00B45FFC" w:rsidRPr="0037130A" w:rsidRDefault="00B45FFC" w:rsidP="00B45FFC">
                  <w:pPr>
                    <w:spacing w:before="100" w:beforeAutospacing="1" w:after="100" w:afterAutospacing="1" w:line="231" w:lineRule="atLeast"/>
                    <w:jc w:val="center"/>
                  </w:pPr>
                  <w:r w:rsidRPr="0037130A">
                    <w:rPr>
                      <w:sz w:val="18"/>
                      <w:szCs w:val="18"/>
                    </w:rPr>
                    <w:t xml:space="preserve">50 for same-slot scheduling, </w:t>
                  </w:r>
                </w:p>
                <w:p w14:paraId="6BEF3FCE" w14:textId="77777777" w:rsidR="00B45FFC" w:rsidRPr="0037130A" w:rsidRDefault="00B45FFC" w:rsidP="00B45FFC">
                  <w:pPr>
                    <w:spacing w:before="100" w:beforeAutospacing="1" w:after="100" w:afterAutospacing="1" w:line="231" w:lineRule="atLeast"/>
                    <w:jc w:val="center"/>
                  </w:pPr>
                  <w:r w:rsidRPr="0037130A">
                    <w:rPr>
                      <w:sz w:val="18"/>
                      <w:szCs w:val="18"/>
                    </w:rPr>
                    <w:t>40 for cross-slot scheduling</w:t>
                  </w:r>
                </w:p>
              </w:tc>
            </w:tr>
            <w:tr w:rsidR="00B45FFC" w14:paraId="790FB5EA" w14:textId="77777777" w:rsidTr="007461A9">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C23A605" w14:textId="77777777" w:rsidR="00B45FFC" w:rsidRDefault="00B45FFC" w:rsidP="00B45FFC">
                  <w:pPr>
                    <w:spacing w:before="100" w:beforeAutospacing="1" w:after="100" w:afterAutospacing="1" w:line="231" w:lineRule="atLeast"/>
                    <w:jc w:val="center"/>
                  </w:pPr>
                  <w:r>
                    <w:rPr>
                      <w:sz w:val="18"/>
                      <w:szCs w:val="18"/>
                    </w:rPr>
                    <w:t>PDCCH + PDSCH (P</w:t>
                  </w:r>
                  <w:r>
                    <w:rPr>
                      <w:sz w:val="18"/>
                      <w:szCs w:val="18"/>
                      <w:vertAlign w:val="subscript"/>
                    </w:rPr>
                    <w:t>PDCCH+PDSCH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5EA4F31E" w14:textId="77777777" w:rsidR="00B45FFC" w:rsidRDefault="00B45FFC" w:rsidP="00B45FFC">
                  <w:pPr>
                    <w:spacing w:before="100" w:beforeAutospacing="1" w:after="100" w:afterAutospacing="1" w:line="231" w:lineRule="atLeast"/>
                    <w:jc w:val="center"/>
                  </w:pPr>
                  <w:r>
                    <w:rPr>
                      <w:sz w:val="18"/>
                      <w:szCs w:val="18"/>
                    </w:rPr>
                    <w:t>120</w:t>
                  </w:r>
                </w:p>
              </w:tc>
            </w:tr>
            <w:tr w:rsidR="00B45FFC" w14:paraId="3D507E0D" w14:textId="77777777" w:rsidTr="007461A9">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AC2C10D" w14:textId="77777777" w:rsidR="00B45FFC" w:rsidRDefault="00B45FFC" w:rsidP="00B45FFC">
                  <w:pPr>
                    <w:spacing w:before="100" w:beforeAutospacing="1" w:after="100" w:afterAutospacing="1" w:line="231" w:lineRule="atLeast"/>
                    <w:jc w:val="center"/>
                  </w:pPr>
                  <w:r>
                    <w:rPr>
                      <w:sz w:val="18"/>
                      <w:szCs w:val="18"/>
                    </w:rPr>
                    <w:t>PDSCH-only (P</w:t>
                  </w:r>
                  <w:r>
                    <w:rPr>
                      <w:sz w:val="18"/>
                      <w:szCs w:val="18"/>
                      <w:vertAlign w:val="subscript"/>
                    </w:rPr>
                    <w:t>PDSCH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4C74F10E" w14:textId="77777777" w:rsidR="00B45FFC" w:rsidRDefault="00B45FFC" w:rsidP="00B45FFC">
                  <w:pPr>
                    <w:spacing w:before="100" w:beforeAutospacing="1" w:after="100" w:afterAutospacing="1" w:line="231" w:lineRule="atLeast"/>
                    <w:jc w:val="center"/>
                  </w:pPr>
                  <w:r>
                    <w:rPr>
                      <w:sz w:val="18"/>
                      <w:szCs w:val="18"/>
                    </w:rPr>
                    <w:t>112</w:t>
                  </w:r>
                </w:p>
              </w:tc>
            </w:tr>
            <w:tr w:rsidR="00B45FFC" w14:paraId="26940E29" w14:textId="77777777" w:rsidTr="007461A9">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4009C00" w14:textId="77777777" w:rsidR="00B45FFC" w:rsidRDefault="00B45FFC" w:rsidP="00B45FFC">
                  <w:pPr>
                    <w:spacing w:before="100" w:beforeAutospacing="1" w:after="100" w:afterAutospacing="1" w:line="231" w:lineRule="atLeast"/>
                    <w:jc w:val="center"/>
                  </w:pPr>
                  <w:r>
                    <w:rPr>
                      <w:sz w:val="18"/>
                      <w:szCs w:val="18"/>
                    </w:rPr>
                    <w:t>SSB/CSI-RS proc. (P</w:t>
                  </w:r>
                  <w:r>
                    <w:rPr>
                      <w:sz w:val="18"/>
                      <w:szCs w:val="18"/>
                      <w:vertAlign w:val="subscript"/>
                    </w:rPr>
                    <w:t>SSB</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66D9FB1" w14:textId="77777777" w:rsidR="00B45FFC" w:rsidRDefault="00B45FFC" w:rsidP="00B45FFC">
                  <w:pPr>
                    <w:spacing w:before="100" w:beforeAutospacing="1" w:after="100" w:afterAutospacing="1" w:line="231" w:lineRule="atLeast"/>
                    <w:jc w:val="center"/>
                  </w:pPr>
                  <w:r>
                    <w:rPr>
                      <w:sz w:val="18"/>
                      <w:szCs w:val="18"/>
                    </w:rPr>
                    <w:t>50</w:t>
                  </w:r>
                </w:p>
              </w:tc>
            </w:tr>
            <w:tr w:rsidR="00B45FFC" w14:paraId="4FFCEBC5" w14:textId="77777777" w:rsidTr="007461A9">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8F011F7" w14:textId="77777777" w:rsidR="00B45FFC" w:rsidRDefault="00B45FFC" w:rsidP="00B45FFC">
                  <w:pPr>
                    <w:spacing w:before="100" w:beforeAutospacing="1" w:after="100" w:afterAutospacing="1" w:line="231" w:lineRule="atLeast"/>
                    <w:jc w:val="center"/>
                  </w:pPr>
                  <w:r>
                    <w:rPr>
                      <w:sz w:val="18"/>
                      <w:szCs w:val="18"/>
                    </w:rPr>
                    <w:t>Intra-frequency RRM measurement (</w:t>
                  </w:r>
                  <w:proofErr w:type="spellStart"/>
                  <w:r>
                    <w:rPr>
                      <w:sz w:val="18"/>
                      <w:szCs w:val="18"/>
                    </w:rPr>
                    <w:t>P</w:t>
                  </w:r>
                  <w:r>
                    <w:rPr>
                      <w:sz w:val="18"/>
                      <w:szCs w:val="18"/>
                      <w:vertAlign w:val="subscript"/>
                    </w:rPr>
                    <w:t>intra</w:t>
                  </w:r>
                  <w:proofErr w:type="spellEnd"/>
                  <w:r>
                    <w:rPr>
                      <w:sz w:val="18"/>
                      <w:szCs w:val="18"/>
                    </w:rPr>
                    <w:t>)</w:t>
                  </w:r>
                </w:p>
              </w:tc>
              <w:tc>
                <w:tcPr>
                  <w:tcW w:w="3330" w:type="dxa"/>
                  <w:tcBorders>
                    <w:top w:val="nil"/>
                    <w:left w:val="single" w:sz="8" w:space="0" w:color="000000"/>
                    <w:bottom w:val="single" w:sz="8" w:space="0" w:color="000000"/>
                    <w:right w:val="single" w:sz="8" w:space="0" w:color="000000"/>
                  </w:tcBorders>
                  <w:hideMark/>
                </w:tcPr>
                <w:p w14:paraId="4CEDE6C1" w14:textId="77777777" w:rsidR="00B45FFC" w:rsidRDefault="00B45FFC" w:rsidP="00B45FFC">
                  <w:pPr>
                    <w:spacing w:before="100" w:beforeAutospacing="1" w:after="100" w:afterAutospacing="1" w:line="231" w:lineRule="atLeast"/>
                    <w:ind w:left="360" w:hanging="360"/>
                    <w:jc w:val="center"/>
                  </w:pPr>
                  <w:r>
                    <w:rPr>
                      <w:sz w:val="18"/>
                      <w:szCs w:val="18"/>
                    </w:rPr>
                    <w:t>·     </w:t>
                  </w:r>
                  <w:proofErr w:type="gramStart"/>
                  <w:r>
                    <w:rPr>
                      <w:sz w:val="18"/>
                      <w:szCs w:val="18"/>
                    </w:rPr>
                    <w:t>  </w:t>
                  </w:r>
                  <w:r>
                    <w:rPr>
                      <w:rStyle w:val="apple-converted-space"/>
                      <w:sz w:val="18"/>
                      <w:szCs w:val="18"/>
                    </w:rPr>
                    <w:t> [</w:t>
                  </w:r>
                  <w:proofErr w:type="gramEnd"/>
                  <w:r>
                    <w:rPr>
                      <w:sz w:val="18"/>
                      <w:szCs w:val="18"/>
                    </w:rPr>
                    <w:t>60]</w:t>
                  </w:r>
                  <w:r>
                    <w:rPr>
                      <w:sz w:val="18"/>
                      <w:szCs w:val="18"/>
                      <w:vertAlign w:val="superscript"/>
                    </w:rPr>
                    <w:t>Note4</w:t>
                  </w:r>
                  <w:r>
                    <w:rPr>
                      <w:rStyle w:val="apple-converted-space"/>
                      <w:sz w:val="18"/>
                      <w:szCs w:val="18"/>
                    </w:rPr>
                    <w:t> </w:t>
                  </w:r>
                  <w:r>
                    <w:rPr>
                      <w:sz w:val="18"/>
                      <w:szCs w:val="18"/>
                    </w:rPr>
                    <w:t>(synchronous case, N=8, measurement only)</w:t>
                  </w:r>
                </w:p>
                <w:p w14:paraId="5DBA5287" w14:textId="77777777" w:rsidR="00B45FFC" w:rsidRDefault="00B45FFC" w:rsidP="00B45FFC">
                  <w:pPr>
                    <w:spacing w:before="100" w:beforeAutospacing="1" w:after="100" w:afterAutospacing="1" w:line="231" w:lineRule="atLeast"/>
                    <w:ind w:left="360" w:hanging="360"/>
                    <w:jc w:val="center"/>
                  </w:pPr>
                  <w:r>
                    <w:rPr>
                      <w:sz w:val="18"/>
                      <w:szCs w:val="18"/>
                    </w:rPr>
                    <w:t>·     </w:t>
                  </w:r>
                  <w:proofErr w:type="gramStart"/>
                  <w:r>
                    <w:rPr>
                      <w:sz w:val="18"/>
                      <w:szCs w:val="18"/>
                    </w:rPr>
                    <w:t>  </w:t>
                  </w:r>
                  <w:r>
                    <w:rPr>
                      <w:rStyle w:val="apple-converted-space"/>
                      <w:sz w:val="18"/>
                      <w:szCs w:val="18"/>
                    </w:rPr>
                    <w:t> [</w:t>
                  </w:r>
                  <w:proofErr w:type="gramEnd"/>
                  <w:r>
                    <w:rPr>
                      <w:sz w:val="18"/>
                      <w:szCs w:val="18"/>
                    </w:rPr>
                    <w:t>80]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(combined measurement and search)</w:t>
                  </w:r>
                </w:p>
              </w:tc>
            </w:tr>
            <w:tr w:rsidR="00B45FFC" w14:paraId="22753837" w14:textId="77777777" w:rsidTr="007461A9">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4EDBF88" w14:textId="77777777" w:rsidR="00B45FFC" w:rsidRDefault="00B45FFC" w:rsidP="00B45FFC">
                  <w:pPr>
                    <w:spacing w:before="100" w:beforeAutospacing="1" w:after="100" w:afterAutospacing="1" w:line="231" w:lineRule="atLeast"/>
                    <w:jc w:val="center"/>
                  </w:pPr>
                  <w:r>
                    <w:rPr>
                      <w:sz w:val="18"/>
                      <w:szCs w:val="18"/>
                    </w:rPr>
                    <w:t>Inter-frequency RRM measurement (P</w:t>
                  </w:r>
                  <w:r>
                    <w:rPr>
                      <w:sz w:val="18"/>
                      <w:szCs w:val="18"/>
                      <w:vertAlign w:val="subscript"/>
                    </w:rPr>
                    <w:t>inter</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1FD98B84" w14:textId="77777777" w:rsidR="00B45FFC" w:rsidRDefault="00B45FFC" w:rsidP="00B45FFC">
                  <w:pPr>
                    <w:spacing w:before="100" w:beforeAutospacing="1" w:after="100" w:afterAutospacing="1" w:line="231" w:lineRule="atLeast"/>
                    <w:ind w:left="360" w:hanging="360"/>
                    <w:jc w:val="center"/>
                  </w:pPr>
                  <w:r>
                    <w:rPr>
                      <w:sz w:val="18"/>
                      <w:szCs w:val="18"/>
                    </w:rPr>
                    <w:t>[60]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w:t>
                  </w:r>
                  <w:proofErr w:type="spellStart"/>
                  <w:r>
                    <w:rPr>
                      <w:sz w:val="18"/>
                      <w:szCs w:val="18"/>
                    </w:rPr>
                    <w:t>neighbor</w:t>
                  </w:r>
                  <w:proofErr w:type="spellEnd"/>
                  <w:r>
                    <w:rPr>
                      <w:sz w:val="18"/>
                      <w:szCs w:val="18"/>
                    </w:rPr>
                    <w:t xml:space="preserve"> cell search power per freq. layer)</w:t>
                  </w:r>
                </w:p>
                <w:p w14:paraId="77CA08E3" w14:textId="77777777" w:rsidR="00B45FFC" w:rsidRDefault="00B45FFC" w:rsidP="00B45FFC">
                  <w:pPr>
                    <w:spacing w:before="100" w:beforeAutospacing="1" w:after="100" w:afterAutospacing="1" w:line="231" w:lineRule="atLeast"/>
                    <w:ind w:left="360" w:hanging="360"/>
                    <w:jc w:val="center"/>
                  </w:pPr>
                  <w:r>
                    <w:rPr>
                      <w:sz w:val="18"/>
                      <w:szCs w:val="18"/>
                    </w:rPr>
                    <w:t>·    </w:t>
                  </w:r>
                  <w:proofErr w:type="gramStart"/>
                  <w:r>
                    <w:rPr>
                      <w:sz w:val="18"/>
                      <w:szCs w:val="18"/>
                    </w:rPr>
                    <w:t>   [</w:t>
                  </w:r>
                  <w:proofErr w:type="gramEnd"/>
                  <w:r>
                    <w:rPr>
                      <w:strike/>
                      <w:color w:val="FF0000"/>
                      <w:sz w:val="18"/>
                      <w:szCs w:val="18"/>
                    </w:rPr>
                    <w:t>150</w:t>
                  </w:r>
                  <w:r>
                    <w:rPr>
                      <w:color w:val="FF0000"/>
                      <w:sz w:val="18"/>
                      <w:szCs w:val="18"/>
                    </w:rPr>
                    <w:t>80</w:t>
                  </w:r>
                  <w:r>
                    <w:rPr>
                      <w:sz w:val="18"/>
                      <w:szCs w:val="18"/>
                    </w:rPr>
                    <w:t>] </w:t>
                  </w:r>
                  <w:r>
                    <w:rPr>
                      <w:sz w:val="18"/>
                      <w:szCs w:val="18"/>
                      <w:vertAlign w:val="superscript"/>
                    </w:rPr>
                    <w:t>Note4</w:t>
                  </w:r>
                  <w:r>
                    <w:rPr>
                      <w:rStyle w:val="apple-converted-space"/>
                      <w:sz w:val="18"/>
                      <w:szCs w:val="18"/>
                    </w:rPr>
                    <w:t> </w:t>
                  </w:r>
                  <w:r>
                    <w:rPr>
                      <w:sz w:val="18"/>
                      <w:szCs w:val="18"/>
                    </w:rPr>
                    <w:t>(measurement only per freq. layer)</w:t>
                  </w:r>
                </w:p>
                <w:p w14:paraId="1CC3E6AD" w14:textId="77777777" w:rsidR="00B45FFC" w:rsidRDefault="00B45FFC" w:rsidP="00B45FFC">
                  <w:pPr>
                    <w:spacing w:before="100" w:beforeAutospacing="1" w:after="100" w:afterAutospacing="1" w:line="231" w:lineRule="atLeast"/>
                    <w:ind w:left="360" w:hanging="360"/>
                    <w:jc w:val="center"/>
                  </w:pPr>
                  <w:r>
                    <w:rPr>
                      <w:sz w:val="18"/>
                      <w:szCs w:val="18"/>
                    </w:rPr>
                    <w:t>·       </w:t>
                  </w:r>
                  <w:r>
                    <w:rPr>
                      <w:rStyle w:val="apple-converted-space"/>
                      <w:sz w:val="18"/>
                      <w:szCs w:val="18"/>
                    </w:rPr>
                    <w:t> </w:t>
                  </w:r>
                  <w:r>
                    <w:rPr>
                      <w:sz w:val="18"/>
                      <w:szCs w:val="18"/>
                    </w:rPr>
                    <w:t>Micro sleep power assumed for switch in/out a freq. layer</w:t>
                  </w:r>
                </w:p>
              </w:tc>
            </w:tr>
          </w:tbl>
          <w:p w14:paraId="7244CC9B" w14:textId="77777777" w:rsidR="00156F3D" w:rsidRDefault="00156F3D" w:rsidP="007461A9">
            <w:pPr>
              <w:pStyle w:val="N1"/>
              <w:jc w:val="both"/>
              <w:rPr>
                <w:rFonts w:ascii="Times New Roman" w:eastAsia="MS Mincho" w:hAnsi="Times New Roman" w:cs="Times New Roman"/>
              </w:rPr>
            </w:pPr>
          </w:p>
          <w:p w14:paraId="48FDAA08" w14:textId="77777777" w:rsidR="00B45FFC" w:rsidRPr="00DD676D" w:rsidRDefault="00B45FFC" w:rsidP="00B45FFC">
            <w:pPr>
              <w:rPr>
                <w:highlight w:val="darkYellow"/>
              </w:rPr>
            </w:pPr>
            <w:r w:rsidRPr="00DD676D">
              <w:rPr>
                <w:highlight w:val="darkYellow"/>
              </w:rPr>
              <w:t>Working assumption:</w:t>
            </w:r>
          </w:p>
          <w:p w14:paraId="4670D890" w14:textId="77777777" w:rsidR="00B45FFC" w:rsidRPr="00DD676D" w:rsidRDefault="00B45FFC" w:rsidP="00B45FFC">
            <w:r w:rsidRPr="00DD676D">
              <w:t>Adopting the following rule for power determination</w:t>
            </w:r>
          </w:p>
          <w:p w14:paraId="7230D61D" w14:textId="77777777" w:rsidR="00B45FFC" w:rsidRPr="00DD676D" w:rsidRDefault="00B45FFC" w:rsidP="007949D4">
            <w:pPr>
              <w:numPr>
                <w:ilvl w:val="0"/>
                <w:numId w:val="14"/>
              </w:numPr>
              <w:overflowPunct/>
              <w:autoSpaceDE/>
              <w:autoSpaceDN/>
              <w:adjustRightInd/>
              <w:spacing w:after="0"/>
              <w:textAlignment w:val="auto"/>
            </w:pPr>
            <w:r w:rsidRPr="00DD676D">
              <w:t>Rule 1: ‘Micro sleep’ power of 1 Rx is [0.8]</w:t>
            </w:r>
            <w:r w:rsidRPr="006D1370">
              <w:rPr>
                <w:color w:val="000000"/>
              </w:rPr>
              <w:t>x2</w:t>
            </w:r>
            <w:r w:rsidRPr="00DD676D">
              <w:t xml:space="preserve"> Rx ‘Micro sleep’ power </w:t>
            </w:r>
          </w:p>
          <w:p w14:paraId="56931384" w14:textId="77777777" w:rsidR="00B45FFC" w:rsidRPr="00DD676D" w:rsidRDefault="00B45FFC" w:rsidP="007949D4">
            <w:pPr>
              <w:numPr>
                <w:ilvl w:val="0"/>
                <w:numId w:val="14"/>
              </w:numPr>
              <w:overflowPunct/>
              <w:autoSpaceDE/>
              <w:autoSpaceDN/>
              <w:adjustRightInd/>
              <w:spacing w:after="0"/>
              <w:textAlignment w:val="auto"/>
            </w:pPr>
            <w:r w:rsidRPr="00DD676D">
              <w:t xml:space="preserve">Rule 2: For both 1 Rx and 2 Rx configuration, </w:t>
            </w:r>
          </w:p>
          <w:p w14:paraId="636087E4" w14:textId="77777777" w:rsidR="00B45FFC" w:rsidRPr="00DD676D" w:rsidRDefault="00B45FFC" w:rsidP="007949D4">
            <w:pPr>
              <w:numPr>
                <w:ilvl w:val="0"/>
                <w:numId w:val="14"/>
              </w:numPr>
              <w:overflowPunct/>
              <w:autoSpaceDE/>
              <w:autoSpaceDN/>
              <w:adjustRightInd/>
              <w:spacing w:after="0"/>
              <w:textAlignment w:val="auto"/>
            </w:pPr>
            <w:r w:rsidRPr="00DD676D">
              <w:t>P(α) = max (Micro-sleep, α ∙ Pt + (1 – α) ∙ 0.7Pt))</w:t>
            </w:r>
          </w:p>
          <w:p w14:paraId="094A26F9" w14:textId="77777777" w:rsidR="00B45FFC" w:rsidRPr="00DD676D" w:rsidRDefault="00B45FFC" w:rsidP="007949D4">
            <w:pPr>
              <w:numPr>
                <w:ilvl w:val="0"/>
                <w:numId w:val="14"/>
              </w:numPr>
              <w:overflowPunct/>
              <w:autoSpaceDE/>
              <w:autoSpaceDN/>
              <w:adjustRightInd/>
              <w:spacing w:after="0"/>
              <w:textAlignment w:val="auto"/>
            </w:pPr>
            <w:r w:rsidRPr="00DD676D">
              <w:t>Pt is the PDCCH-only power for same slot and cross-slot scheduling cases.</w:t>
            </w:r>
          </w:p>
          <w:p w14:paraId="5FE35237" w14:textId="77777777" w:rsidR="00B45FFC" w:rsidRDefault="00B45FFC" w:rsidP="007461A9">
            <w:pPr>
              <w:pStyle w:val="N1"/>
              <w:jc w:val="both"/>
              <w:rPr>
                <w:rFonts w:ascii="Times New Roman" w:eastAsia="MS Mincho" w:hAnsi="Times New Roman" w:cs="Times New Roman"/>
              </w:rPr>
            </w:pPr>
          </w:p>
          <w:p w14:paraId="2ED5EFFB" w14:textId="77777777" w:rsidR="00B45FFC" w:rsidRPr="00DD676D" w:rsidRDefault="00B45FFC" w:rsidP="00B45FFC">
            <w:pPr>
              <w:rPr>
                <w:rFonts w:eastAsia="Times New Roman"/>
              </w:rPr>
            </w:pPr>
            <w:r w:rsidRPr="00916B26">
              <w:rPr>
                <w:rFonts w:eastAsia="Times New Roman"/>
                <w:b/>
                <w:bCs/>
                <w:u w:val="single"/>
              </w:rPr>
              <w:t>Conclusion</w:t>
            </w:r>
            <w:r w:rsidRPr="00DD676D">
              <w:rPr>
                <w:rFonts w:eastAsia="Times New Roman"/>
              </w:rPr>
              <w:t xml:space="preserve">: It is up to each company to report the power consumption </w:t>
            </w:r>
            <w:proofErr w:type="spellStart"/>
            <w:r w:rsidRPr="00DD676D">
              <w:rPr>
                <w:rFonts w:eastAsia="Times New Roman"/>
              </w:rPr>
              <w:t>modeling</w:t>
            </w:r>
            <w:proofErr w:type="spellEnd"/>
            <w:r w:rsidRPr="00DD676D">
              <w:rPr>
                <w:rFonts w:eastAsia="Times New Roman"/>
              </w:rPr>
              <w:t xml:space="preserve"> for 3-symbols CORESET configuration and reduced number of non-overlapped CCEs.  </w:t>
            </w:r>
            <w:r w:rsidRPr="00DD676D">
              <w:t xml:space="preserve"> </w:t>
            </w:r>
          </w:p>
          <w:p w14:paraId="435752BD" w14:textId="625E8A0F" w:rsidR="00B45FFC" w:rsidRDefault="00B45FFC" w:rsidP="007461A9">
            <w:pPr>
              <w:pStyle w:val="N1"/>
              <w:jc w:val="both"/>
              <w:rPr>
                <w:rFonts w:ascii="Times New Roman" w:eastAsia="MS Mincho" w:hAnsi="Times New Roman" w:cs="Times New Roman"/>
              </w:rPr>
            </w:pPr>
          </w:p>
        </w:tc>
      </w:tr>
    </w:tbl>
    <w:p w14:paraId="19466EBA" w14:textId="77777777" w:rsidR="00156F3D" w:rsidRDefault="00156F3D" w:rsidP="00156F3D">
      <w:pPr>
        <w:pStyle w:val="N1"/>
        <w:ind w:left="0"/>
        <w:jc w:val="both"/>
        <w:rPr>
          <w:rFonts w:ascii="Times New Roman" w:eastAsia="MS Mincho" w:hAnsi="Times New Roman" w:cs="Times New Roman"/>
        </w:rPr>
      </w:pPr>
    </w:p>
    <w:p w14:paraId="3E12A55F" w14:textId="77777777" w:rsidR="00156F3D" w:rsidRDefault="00156F3D" w:rsidP="00156F3D">
      <w:pPr>
        <w:pStyle w:val="N1"/>
        <w:ind w:left="0"/>
        <w:jc w:val="both"/>
        <w:rPr>
          <w:rFonts w:ascii="Times New Roman" w:eastAsia="MS Mincho" w:hAnsi="Times New Roman" w:cs="Times New Roman"/>
        </w:rPr>
      </w:pPr>
    </w:p>
    <w:p w14:paraId="22CC29E3" w14:textId="5EBBA26E" w:rsidR="00B45FFC" w:rsidRDefault="00156F3D" w:rsidP="00156F3D">
      <w:pPr>
        <w:rPr>
          <w:rFonts w:eastAsia="Malgun Gothic"/>
          <w:sz w:val="22"/>
          <w:szCs w:val="22"/>
          <w:lang w:eastAsia="ko-KR"/>
        </w:rPr>
      </w:pPr>
      <w:r w:rsidRPr="00156F3D">
        <w:rPr>
          <w:rFonts w:eastAsia="Malgun Gothic"/>
          <w:sz w:val="22"/>
          <w:szCs w:val="22"/>
          <w:lang w:eastAsia="ko-KR"/>
        </w:rPr>
        <w:t xml:space="preserve">In this contribution, we present </w:t>
      </w:r>
      <w:r w:rsidR="00B45FFC">
        <w:rPr>
          <w:rFonts w:eastAsia="Malgun Gothic"/>
          <w:sz w:val="22"/>
          <w:szCs w:val="22"/>
          <w:lang w:eastAsia="ko-KR"/>
        </w:rPr>
        <w:t xml:space="preserve">power consumption analysis based on agreed traffic model and power consumption model for </w:t>
      </w:r>
      <w:proofErr w:type="spellStart"/>
      <w:r w:rsidR="00B45FFC">
        <w:rPr>
          <w:rFonts w:eastAsia="Malgun Gothic"/>
          <w:sz w:val="22"/>
          <w:szCs w:val="22"/>
          <w:lang w:eastAsia="ko-KR"/>
        </w:rPr>
        <w:t>RedCap</w:t>
      </w:r>
      <w:proofErr w:type="spellEnd"/>
      <w:r w:rsidR="00B45FFC">
        <w:rPr>
          <w:rFonts w:eastAsia="Malgun Gothic"/>
          <w:sz w:val="22"/>
          <w:szCs w:val="22"/>
          <w:lang w:eastAsia="ko-KR"/>
        </w:rPr>
        <w:t xml:space="preserve"> when BD numbers are reduced from Rel-15 limits. Furthermore, we present PDCCH blocking probability analysis </w:t>
      </w:r>
      <w:r w:rsidR="0059688A">
        <w:rPr>
          <w:rFonts w:eastAsia="Malgun Gothic"/>
          <w:sz w:val="22"/>
          <w:szCs w:val="22"/>
          <w:lang w:eastAsia="ko-KR"/>
        </w:rPr>
        <w:t>based on the agreed configurations.</w:t>
      </w:r>
    </w:p>
    <w:p w14:paraId="120F0B3F" w14:textId="77777777" w:rsidR="00B45FFC" w:rsidRDefault="00B45FFC" w:rsidP="00156F3D">
      <w:pPr>
        <w:rPr>
          <w:rFonts w:eastAsia="Malgun Gothic"/>
          <w:sz w:val="22"/>
          <w:szCs w:val="22"/>
          <w:lang w:eastAsia="ko-KR"/>
        </w:rPr>
      </w:pPr>
    </w:p>
    <w:p w14:paraId="6C14CC71" w14:textId="23567AE3" w:rsidR="00156F3D" w:rsidRDefault="0059688A" w:rsidP="00156F3D">
      <w:pPr>
        <w:pStyle w:val="3GPPH1"/>
        <w:tabs>
          <w:tab w:val="clear" w:pos="432"/>
          <w:tab w:val="left" w:pos="425"/>
        </w:tabs>
        <w:ind w:left="425" w:hanging="425"/>
      </w:pPr>
      <w:r>
        <w:t>Power consumption analysis for BD reduction</w:t>
      </w:r>
    </w:p>
    <w:p w14:paraId="47B50A17" w14:textId="65BD6EE4" w:rsidR="0095612B" w:rsidRDefault="0095612B" w:rsidP="0095612B">
      <w:pPr>
        <w:pStyle w:val="3GPPText"/>
        <w:rPr>
          <w:lang w:val="en-GB"/>
        </w:rPr>
      </w:pPr>
    </w:p>
    <w:p w14:paraId="004130A3" w14:textId="28EF9EF4" w:rsidR="007A1152" w:rsidRDefault="0095612B" w:rsidP="007A1152">
      <w:pPr>
        <w:rPr>
          <w:rFonts w:eastAsia="Malgun Gothic"/>
          <w:sz w:val="22"/>
          <w:szCs w:val="22"/>
          <w:lang w:eastAsia="ko-KR"/>
        </w:rPr>
      </w:pPr>
      <w:r w:rsidRPr="007A1152">
        <w:rPr>
          <w:rFonts w:eastAsia="Malgun Gothic"/>
          <w:sz w:val="22"/>
          <w:szCs w:val="22"/>
          <w:lang w:eastAsia="ko-KR"/>
        </w:rPr>
        <w:t>Below, we provide power consumption analysis for heartbeat and instant message</w:t>
      </w:r>
      <w:r w:rsidR="008E5D81">
        <w:rPr>
          <w:rFonts w:eastAsia="Malgun Gothic"/>
          <w:sz w:val="22"/>
          <w:szCs w:val="22"/>
          <w:lang w:eastAsia="ko-KR"/>
        </w:rPr>
        <w:t xml:space="preserve"> (IM)</w:t>
      </w:r>
      <w:r w:rsidRPr="007A1152">
        <w:rPr>
          <w:rFonts w:eastAsia="Malgun Gothic"/>
          <w:sz w:val="22"/>
          <w:szCs w:val="22"/>
          <w:lang w:eastAsia="ko-KR"/>
        </w:rPr>
        <w:t xml:space="preserve"> traffic models with corresponding DRX configurations for different TDD and FR1 and FR2 antenna configurations. </w:t>
      </w:r>
      <w:r w:rsidR="007A1152">
        <w:rPr>
          <w:rFonts w:eastAsia="Malgun Gothic"/>
          <w:sz w:val="22"/>
          <w:szCs w:val="22"/>
          <w:lang w:eastAsia="ko-KR"/>
        </w:rPr>
        <w:t>The parameters are collected in the following table.</w:t>
      </w:r>
    </w:p>
    <w:p w14:paraId="06206938" w14:textId="422C7780" w:rsidR="007A1152" w:rsidRPr="00534143" w:rsidRDefault="007A1152" w:rsidP="007A1152">
      <w:pPr>
        <w:rPr>
          <w:rFonts w:eastAsia="Malgun Gothic"/>
          <w:b/>
          <w:bCs/>
          <w:sz w:val="22"/>
          <w:szCs w:val="22"/>
          <w:lang w:eastAsia="ko-KR"/>
        </w:rPr>
      </w:pPr>
      <w:r w:rsidRPr="00534143">
        <w:rPr>
          <w:rFonts w:eastAsia="Malgun Gothic"/>
          <w:b/>
          <w:bCs/>
          <w:sz w:val="22"/>
          <w:szCs w:val="22"/>
          <w:lang w:eastAsia="ko-KR"/>
        </w:rPr>
        <w:t xml:space="preserve">Table </w:t>
      </w:r>
      <w:proofErr w:type="gramStart"/>
      <w:r w:rsidRPr="00534143">
        <w:rPr>
          <w:rFonts w:eastAsia="Malgun Gothic"/>
          <w:b/>
          <w:bCs/>
          <w:sz w:val="22"/>
          <w:szCs w:val="22"/>
          <w:lang w:eastAsia="ko-KR"/>
        </w:rPr>
        <w:t>1</w:t>
      </w:r>
      <w:r w:rsidR="00AD2BB4">
        <w:rPr>
          <w:rFonts w:eastAsia="Malgun Gothic"/>
          <w:b/>
          <w:bCs/>
          <w:sz w:val="22"/>
          <w:szCs w:val="22"/>
          <w:lang w:eastAsia="ko-KR"/>
        </w:rPr>
        <w:t xml:space="preserve">  Parameters</w:t>
      </w:r>
      <w:proofErr w:type="gramEnd"/>
      <w:r w:rsidR="00AD2BB4">
        <w:rPr>
          <w:rFonts w:eastAsia="Malgun Gothic"/>
          <w:b/>
          <w:bCs/>
          <w:sz w:val="22"/>
          <w:szCs w:val="22"/>
          <w:lang w:eastAsia="ko-KR"/>
        </w:rPr>
        <w:t xml:space="preserve"> for power consumption evaluation</w:t>
      </w:r>
    </w:p>
    <w:tbl>
      <w:tblPr>
        <w:tblStyle w:val="TableGrid"/>
        <w:tblW w:w="0" w:type="auto"/>
        <w:tblLook w:val="04A0" w:firstRow="1" w:lastRow="0" w:firstColumn="1" w:lastColumn="0" w:noHBand="0" w:noVBand="1"/>
      </w:tblPr>
      <w:tblGrid>
        <w:gridCol w:w="4981"/>
        <w:gridCol w:w="4981"/>
      </w:tblGrid>
      <w:tr w:rsidR="007A1152" w14:paraId="0E445F8E" w14:textId="77777777" w:rsidTr="007A1152">
        <w:tc>
          <w:tcPr>
            <w:tcW w:w="4981" w:type="dxa"/>
          </w:tcPr>
          <w:p w14:paraId="5AF9377B" w14:textId="1BD41F65" w:rsidR="007A1152" w:rsidRPr="00534143" w:rsidRDefault="007A1152" w:rsidP="007A1152">
            <w:pPr>
              <w:rPr>
                <w:rFonts w:eastAsia="Malgun Gothic"/>
                <w:b/>
                <w:bCs/>
                <w:sz w:val="22"/>
                <w:szCs w:val="22"/>
                <w:lang w:eastAsia="ko-KR"/>
              </w:rPr>
            </w:pPr>
            <w:r w:rsidRPr="00534143">
              <w:rPr>
                <w:rFonts w:eastAsia="Malgun Gothic"/>
                <w:b/>
                <w:bCs/>
                <w:sz w:val="22"/>
                <w:szCs w:val="22"/>
                <w:lang w:eastAsia="ko-KR"/>
              </w:rPr>
              <w:t>Parameter</w:t>
            </w:r>
          </w:p>
        </w:tc>
        <w:tc>
          <w:tcPr>
            <w:tcW w:w="4981" w:type="dxa"/>
          </w:tcPr>
          <w:p w14:paraId="25D24240" w14:textId="7CA22CDA" w:rsidR="007A1152" w:rsidRPr="00534143" w:rsidRDefault="007A1152" w:rsidP="007A1152">
            <w:pPr>
              <w:rPr>
                <w:rFonts w:eastAsia="Malgun Gothic"/>
                <w:b/>
                <w:bCs/>
                <w:sz w:val="22"/>
                <w:szCs w:val="22"/>
                <w:lang w:eastAsia="ko-KR"/>
              </w:rPr>
            </w:pPr>
            <w:r w:rsidRPr="00534143">
              <w:rPr>
                <w:rFonts w:eastAsia="Malgun Gothic"/>
                <w:b/>
                <w:bCs/>
                <w:sz w:val="22"/>
                <w:szCs w:val="22"/>
                <w:lang w:eastAsia="ko-KR"/>
              </w:rPr>
              <w:t>Value</w:t>
            </w:r>
          </w:p>
        </w:tc>
      </w:tr>
      <w:tr w:rsidR="007A1152" w14:paraId="6D3A0BE5" w14:textId="77777777" w:rsidTr="007A1152">
        <w:tc>
          <w:tcPr>
            <w:tcW w:w="4981" w:type="dxa"/>
          </w:tcPr>
          <w:p w14:paraId="701276F1" w14:textId="229CE064" w:rsidR="007A1152" w:rsidRDefault="007A1152" w:rsidP="007A1152">
            <w:pPr>
              <w:rPr>
                <w:rFonts w:eastAsia="Malgun Gothic"/>
                <w:sz w:val="22"/>
                <w:szCs w:val="22"/>
                <w:lang w:eastAsia="ko-KR"/>
              </w:rPr>
            </w:pPr>
            <w:r>
              <w:rPr>
                <w:rFonts w:eastAsia="Malgun Gothic"/>
                <w:sz w:val="22"/>
                <w:szCs w:val="22"/>
                <w:lang w:eastAsia="ko-KR"/>
              </w:rPr>
              <w:t>FR1, FR2 Rx antenna</w:t>
            </w:r>
          </w:p>
        </w:tc>
        <w:tc>
          <w:tcPr>
            <w:tcW w:w="4981" w:type="dxa"/>
          </w:tcPr>
          <w:p w14:paraId="0F69E9C6" w14:textId="7A762ABB" w:rsidR="007A1152" w:rsidRDefault="007A1152" w:rsidP="007A1152">
            <w:pPr>
              <w:rPr>
                <w:rFonts w:eastAsia="Malgun Gothic"/>
                <w:sz w:val="22"/>
                <w:szCs w:val="22"/>
                <w:lang w:eastAsia="ko-KR"/>
              </w:rPr>
            </w:pPr>
            <w:r>
              <w:rPr>
                <w:rFonts w:eastAsia="Malgun Gothic"/>
                <w:sz w:val="22"/>
                <w:szCs w:val="22"/>
                <w:lang w:eastAsia="ko-KR"/>
              </w:rPr>
              <w:t>1, 2</w:t>
            </w:r>
          </w:p>
        </w:tc>
      </w:tr>
      <w:tr w:rsidR="007A1152" w14:paraId="174DA5A7" w14:textId="77777777" w:rsidTr="007A1152">
        <w:tc>
          <w:tcPr>
            <w:tcW w:w="4981" w:type="dxa"/>
          </w:tcPr>
          <w:p w14:paraId="66E74E85" w14:textId="338EB38B" w:rsidR="007A1152" w:rsidRDefault="007A1152" w:rsidP="007A1152">
            <w:pPr>
              <w:rPr>
                <w:rFonts w:eastAsia="Malgun Gothic"/>
                <w:sz w:val="22"/>
                <w:szCs w:val="22"/>
                <w:lang w:eastAsia="ko-KR"/>
              </w:rPr>
            </w:pPr>
            <w:r>
              <w:rPr>
                <w:rFonts w:eastAsia="Malgun Gothic"/>
                <w:sz w:val="22"/>
                <w:szCs w:val="22"/>
                <w:lang w:eastAsia="ko-KR"/>
              </w:rPr>
              <w:t>TDD configurations</w:t>
            </w:r>
          </w:p>
        </w:tc>
        <w:tc>
          <w:tcPr>
            <w:tcW w:w="4981" w:type="dxa"/>
          </w:tcPr>
          <w:p w14:paraId="7727BE7B" w14:textId="6BBFEC58" w:rsidR="007A1152" w:rsidRDefault="007A1152" w:rsidP="007A1152">
            <w:pPr>
              <w:rPr>
                <w:rFonts w:eastAsia="Malgun Gothic"/>
                <w:sz w:val="22"/>
                <w:szCs w:val="22"/>
                <w:lang w:eastAsia="ko-KR"/>
              </w:rPr>
            </w:pPr>
            <w:r>
              <w:rPr>
                <w:rFonts w:eastAsia="Malgun Gothic"/>
                <w:sz w:val="22"/>
                <w:szCs w:val="22"/>
                <w:lang w:eastAsia="ko-KR"/>
              </w:rPr>
              <w:t xml:space="preserve">FR1: </w:t>
            </w:r>
            <w:r w:rsidR="00534143">
              <w:rPr>
                <w:rFonts w:eastAsia="Malgun Gothic"/>
                <w:sz w:val="22"/>
                <w:szCs w:val="22"/>
                <w:lang w:eastAsia="ko-KR"/>
              </w:rPr>
              <w:t xml:space="preserve">TDD 1: </w:t>
            </w:r>
            <w:r w:rsidRPr="007A1152">
              <w:rPr>
                <w:rFonts w:eastAsia="Malgun Gothic"/>
                <w:sz w:val="22"/>
                <w:szCs w:val="22"/>
                <w:lang w:eastAsia="ko-KR"/>
              </w:rPr>
              <w:t xml:space="preserve">DDDDDDDSUU and </w:t>
            </w:r>
            <w:r w:rsidR="00534143">
              <w:rPr>
                <w:rFonts w:eastAsia="Malgun Gothic"/>
                <w:sz w:val="22"/>
                <w:szCs w:val="22"/>
                <w:lang w:eastAsia="ko-KR"/>
              </w:rPr>
              <w:t xml:space="preserve">TDD 2: </w:t>
            </w:r>
            <w:r w:rsidRPr="007A1152">
              <w:rPr>
                <w:rFonts w:eastAsia="Malgun Gothic"/>
                <w:sz w:val="22"/>
                <w:szCs w:val="22"/>
                <w:lang w:eastAsia="ko-KR"/>
              </w:rPr>
              <w:t>DDDSUDDSUU</w:t>
            </w:r>
          </w:p>
          <w:p w14:paraId="654DABFE" w14:textId="77777777" w:rsidR="007A1152" w:rsidRPr="007A1152" w:rsidRDefault="007A1152" w:rsidP="007A1152">
            <w:pPr>
              <w:overflowPunct/>
              <w:autoSpaceDE/>
              <w:autoSpaceDN/>
              <w:adjustRightInd/>
              <w:spacing w:after="0"/>
              <w:textAlignment w:val="auto"/>
              <w:rPr>
                <w:rFonts w:ascii="Segoe UI" w:eastAsia="Times New Roman" w:hAnsi="Segoe UI" w:cs="Segoe UI"/>
                <w:sz w:val="21"/>
                <w:szCs w:val="21"/>
                <w:lang w:val="en-US"/>
              </w:rPr>
            </w:pPr>
            <w:r w:rsidRPr="007A1152">
              <w:rPr>
                <w:rFonts w:ascii="Segoe UI" w:eastAsia="Times New Roman" w:hAnsi="Segoe UI" w:cs="Segoe UI"/>
                <w:sz w:val="21"/>
                <w:szCs w:val="21"/>
                <w:lang w:val="en-US"/>
              </w:rPr>
              <w:t xml:space="preserve">(S: 6D:4G:4U) </w:t>
            </w:r>
          </w:p>
          <w:p w14:paraId="6D9B6CD9" w14:textId="77777777" w:rsidR="007A1152" w:rsidRDefault="007A1152" w:rsidP="007A1152">
            <w:pPr>
              <w:rPr>
                <w:rFonts w:eastAsia="Malgun Gothic"/>
                <w:sz w:val="22"/>
                <w:szCs w:val="22"/>
                <w:lang w:eastAsia="ko-KR"/>
              </w:rPr>
            </w:pPr>
          </w:p>
          <w:p w14:paraId="52BC27BF" w14:textId="6A9205F9" w:rsidR="007A1152" w:rsidRDefault="007A1152" w:rsidP="007A1152">
            <w:pPr>
              <w:rPr>
                <w:rFonts w:eastAsia="Malgun Gothic"/>
                <w:sz w:val="22"/>
                <w:szCs w:val="22"/>
                <w:lang w:eastAsia="ko-KR"/>
              </w:rPr>
            </w:pPr>
            <w:r>
              <w:rPr>
                <w:rFonts w:eastAsia="Malgun Gothic"/>
                <w:sz w:val="22"/>
                <w:szCs w:val="22"/>
                <w:lang w:eastAsia="ko-KR"/>
              </w:rPr>
              <w:t xml:space="preserve">FR2: </w:t>
            </w:r>
            <w:r w:rsidRPr="007A1152">
              <w:rPr>
                <w:rFonts w:eastAsia="Malgun Gothic"/>
                <w:sz w:val="22"/>
                <w:szCs w:val="22"/>
                <w:lang w:eastAsia="ko-KR"/>
              </w:rPr>
              <w:t>DDDSUDDDSU</w:t>
            </w:r>
            <w:r>
              <w:rPr>
                <w:rFonts w:eastAsia="Malgun Gothic"/>
                <w:sz w:val="22"/>
                <w:szCs w:val="22"/>
                <w:lang w:eastAsia="ko-KR"/>
              </w:rPr>
              <w:br/>
              <w:t>(</w:t>
            </w:r>
            <w:r w:rsidRPr="007A1152">
              <w:rPr>
                <w:rFonts w:eastAsia="Malgun Gothic"/>
                <w:sz w:val="22"/>
                <w:szCs w:val="22"/>
                <w:lang w:eastAsia="ko-KR"/>
              </w:rPr>
              <w:t>S: 10D:2G:2U</w:t>
            </w:r>
            <w:r>
              <w:rPr>
                <w:rFonts w:eastAsia="Malgun Gothic"/>
                <w:sz w:val="22"/>
                <w:szCs w:val="22"/>
                <w:lang w:eastAsia="ko-KR"/>
              </w:rPr>
              <w:t>)</w:t>
            </w:r>
          </w:p>
        </w:tc>
      </w:tr>
      <w:tr w:rsidR="007A1152" w14:paraId="4576B496" w14:textId="77777777" w:rsidTr="007A1152">
        <w:tc>
          <w:tcPr>
            <w:tcW w:w="4981" w:type="dxa"/>
          </w:tcPr>
          <w:p w14:paraId="18D8B44A" w14:textId="141573A9" w:rsidR="007A1152" w:rsidRDefault="007A1152" w:rsidP="007A1152">
            <w:pPr>
              <w:rPr>
                <w:rFonts w:eastAsia="Malgun Gothic"/>
                <w:sz w:val="22"/>
                <w:szCs w:val="22"/>
                <w:lang w:eastAsia="ko-KR"/>
              </w:rPr>
            </w:pPr>
            <w:r>
              <w:rPr>
                <w:rFonts w:eastAsia="Malgun Gothic"/>
                <w:sz w:val="22"/>
                <w:szCs w:val="22"/>
                <w:lang w:eastAsia="ko-KR"/>
              </w:rPr>
              <w:t>SCS configurations and BW</w:t>
            </w:r>
          </w:p>
        </w:tc>
        <w:tc>
          <w:tcPr>
            <w:tcW w:w="4981" w:type="dxa"/>
          </w:tcPr>
          <w:p w14:paraId="37FFFD15" w14:textId="77777777" w:rsidR="007A1152" w:rsidRDefault="007A1152" w:rsidP="007A1152">
            <w:pPr>
              <w:rPr>
                <w:rFonts w:eastAsia="Malgun Gothic"/>
                <w:sz w:val="22"/>
                <w:szCs w:val="22"/>
                <w:lang w:eastAsia="ko-KR"/>
              </w:rPr>
            </w:pPr>
            <w:r>
              <w:rPr>
                <w:rFonts w:eastAsia="Malgun Gothic"/>
                <w:sz w:val="22"/>
                <w:szCs w:val="22"/>
                <w:lang w:eastAsia="ko-KR"/>
              </w:rPr>
              <w:t>FR1: 30kHz, 20MHz</w:t>
            </w:r>
          </w:p>
          <w:p w14:paraId="4C892C56" w14:textId="2C74B143" w:rsidR="007A1152" w:rsidRDefault="007A1152" w:rsidP="007A1152">
            <w:pPr>
              <w:rPr>
                <w:rFonts w:eastAsia="Malgun Gothic"/>
                <w:sz w:val="22"/>
                <w:szCs w:val="22"/>
                <w:lang w:eastAsia="ko-KR"/>
              </w:rPr>
            </w:pPr>
            <w:r>
              <w:rPr>
                <w:rFonts w:eastAsia="Malgun Gothic"/>
                <w:sz w:val="22"/>
                <w:szCs w:val="22"/>
                <w:lang w:eastAsia="ko-KR"/>
              </w:rPr>
              <w:t>FR2: 120kHz, 100MHz</w:t>
            </w:r>
          </w:p>
        </w:tc>
      </w:tr>
      <w:tr w:rsidR="007A1152" w14:paraId="348374EC" w14:textId="77777777" w:rsidTr="007A1152">
        <w:tc>
          <w:tcPr>
            <w:tcW w:w="4981" w:type="dxa"/>
          </w:tcPr>
          <w:p w14:paraId="75FAB40F" w14:textId="067BA4F8" w:rsidR="007A1152" w:rsidRDefault="007A1152" w:rsidP="007A1152">
            <w:pPr>
              <w:rPr>
                <w:rFonts w:eastAsia="Malgun Gothic"/>
                <w:sz w:val="22"/>
                <w:szCs w:val="22"/>
                <w:lang w:eastAsia="ko-KR"/>
              </w:rPr>
            </w:pPr>
            <w:r>
              <w:rPr>
                <w:rFonts w:eastAsia="Malgun Gothic"/>
                <w:sz w:val="22"/>
                <w:szCs w:val="22"/>
                <w:lang w:eastAsia="ko-KR"/>
              </w:rPr>
              <w:t>Modelling of measurement signals (e.g., SSB)</w:t>
            </w:r>
          </w:p>
        </w:tc>
        <w:tc>
          <w:tcPr>
            <w:tcW w:w="4981" w:type="dxa"/>
          </w:tcPr>
          <w:p w14:paraId="2DDA8DEC" w14:textId="3B235C03" w:rsidR="007A1152" w:rsidRDefault="007A1152" w:rsidP="007A1152">
            <w:pPr>
              <w:rPr>
                <w:rFonts w:eastAsia="Malgun Gothic"/>
                <w:sz w:val="22"/>
                <w:szCs w:val="22"/>
                <w:lang w:eastAsia="ko-KR"/>
              </w:rPr>
            </w:pPr>
            <w:r>
              <w:rPr>
                <w:rFonts w:eastAsia="Malgun Gothic"/>
                <w:sz w:val="22"/>
                <w:szCs w:val="22"/>
                <w:lang w:eastAsia="ko-KR"/>
              </w:rPr>
              <w:t>20ms periodicity</w:t>
            </w:r>
          </w:p>
        </w:tc>
      </w:tr>
      <w:tr w:rsidR="008E5D81" w14:paraId="0D3AB919" w14:textId="77777777" w:rsidTr="007A1152">
        <w:tc>
          <w:tcPr>
            <w:tcW w:w="4981" w:type="dxa"/>
          </w:tcPr>
          <w:p w14:paraId="41691A53" w14:textId="4E2F629A" w:rsidR="008E5D81" w:rsidRDefault="008E5D81" w:rsidP="007A1152">
            <w:pPr>
              <w:rPr>
                <w:rFonts w:eastAsia="Malgun Gothic"/>
                <w:sz w:val="22"/>
                <w:szCs w:val="22"/>
                <w:lang w:eastAsia="ko-KR"/>
              </w:rPr>
            </w:pPr>
            <w:r>
              <w:rPr>
                <w:rFonts w:eastAsia="Malgun Gothic"/>
                <w:sz w:val="22"/>
                <w:szCs w:val="22"/>
                <w:lang w:eastAsia="ko-KR"/>
              </w:rPr>
              <w:t>Traffic models</w:t>
            </w:r>
          </w:p>
        </w:tc>
        <w:tc>
          <w:tcPr>
            <w:tcW w:w="4981" w:type="dxa"/>
          </w:tcPr>
          <w:p w14:paraId="4FE136EA" w14:textId="1B1B5974" w:rsidR="008E5D81" w:rsidRDefault="008E5D81" w:rsidP="007A1152">
            <w:pPr>
              <w:rPr>
                <w:rFonts w:eastAsia="Malgun Gothic"/>
                <w:sz w:val="22"/>
                <w:szCs w:val="22"/>
                <w:lang w:eastAsia="ko-KR"/>
              </w:rPr>
            </w:pPr>
            <w:r>
              <w:rPr>
                <w:rFonts w:eastAsia="Malgun Gothic"/>
                <w:sz w:val="22"/>
                <w:szCs w:val="22"/>
                <w:lang w:eastAsia="ko-KR"/>
              </w:rPr>
              <w:t xml:space="preserve">Heartbeat: </w:t>
            </w:r>
            <w:r w:rsidRPr="008E5D81">
              <w:rPr>
                <w:rFonts w:eastAsia="Malgun Gothic"/>
                <w:sz w:val="22"/>
                <w:szCs w:val="22"/>
                <w:lang w:eastAsia="ko-KR"/>
              </w:rPr>
              <w:t xml:space="preserve">FTP3: 100Bytes, 60s </w:t>
            </w:r>
            <w:r>
              <w:rPr>
                <w:rFonts w:eastAsia="Malgun Gothic"/>
                <w:sz w:val="22"/>
                <w:szCs w:val="22"/>
                <w:lang w:eastAsia="ko-KR"/>
              </w:rPr>
              <w:t>mean inter-arrival time</w:t>
            </w:r>
            <w:r w:rsidRPr="008E5D81">
              <w:rPr>
                <w:rFonts w:eastAsia="Malgun Gothic"/>
                <w:sz w:val="22"/>
                <w:szCs w:val="22"/>
                <w:lang w:eastAsia="ko-KR"/>
              </w:rPr>
              <w:t>, C-DRX: 640ms</w:t>
            </w:r>
            <w:r>
              <w:rPr>
                <w:rFonts w:eastAsia="Malgun Gothic"/>
                <w:sz w:val="22"/>
                <w:szCs w:val="22"/>
                <w:lang w:eastAsia="ko-KR"/>
              </w:rPr>
              <w:t xml:space="preserve"> cycle</w:t>
            </w:r>
            <w:r w:rsidRPr="008E5D81">
              <w:rPr>
                <w:rFonts w:eastAsia="Malgun Gothic"/>
                <w:sz w:val="22"/>
                <w:szCs w:val="22"/>
                <w:lang w:eastAsia="ko-KR"/>
              </w:rPr>
              <w:t>, 200ms</w:t>
            </w:r>
            <w:r>
              <w:rPr>
                <w:rFonts w:eastAsia="Malgun Gothic"/>
                <w:sz w:val="22"/>
                <w:szCs w:val="22"/>
                <w:lang w:eastAsia="ko-KR"/>
              </w:rPr>
              <w:t xml:space="preserve"> IAT</w:t>
            </w:r>
            <w:r w:rsidRPr="008E5D81">
              <w:rPr>
                <w:rFonts w:eastAsia="Malgun Gothic"/>
                <w:sz w:val="22"/>
                <w:szCs w:val="22"/>
                <w:lang w:eastAsia="ko-KR"/>
              </w:rPr>
              <w:t>, 10ms</w:t>
            </w:r>
            <w:r w:rsidR="00534143">
              <w:rPr>
                <w:rFonts w:eastAsia="Malgun Gothic"/>
                <w:sz w:val="22"/>
                <w:szCs w:val="22"/>
                <w:lang w:eastAsia="ko-KR"/>
              </w:rPr>
              <w:t xml:space="preserve"> (FR1) and 5ms (FR2)</w:t>
            </w:r>
            <w:r>
              <w:rPr>
                <w:rFonts w:eastAsia="Malgun Gothic"/>
                <w:sz w:val="22"/>
                <w:szCs w:val="22"/>
                <w:lang w:eastAsia="ko-KR"/>
              </w:rPr>
              <w:t xml:space="preserve"> ON duration</w:t>
            </w:r>
          </w:p>
          <w:p w14:paraId="7823B745" w14:textId="1C4F859F" w:rsidR="008E5D81" w:rsidRDefault="008E5D81" w:rsidP="007A1152">
            <w:pPr>
              <w:rPr>
                <w:rFonts w:eastAsia="Malgun Gothic"/>
                <w:sz w:val="22"/>
                <w:szCs w:val="22"/>
                <w:lang w:eastAsia="ko-KR"/>
              </w:rPr>
            </w:pPr>
            <w:r>
              <w:rPr>
                <w:rFonts w:eastAsia="Malgun Gothic"/>
                <w:sz w:val="22"/>
                <w:szCs w:val="22"/>
                <w:lang w:eastAsia="ko-KR"/>
              </w:rPr>
              <w:t xml:space="preserve">IM: </w:t>
            </w:r>
            <w:r w:rsidRPr="008E5D81">
              <w:rPr>
                <w:rFonts w:eastAsia="Malgun Gothic"/>
                <w:sz w:val="22"/>
                <w:szCs w:val="22"/>
                <w:lang w:eastAsia="ko-KR"/>
              </w:rPr>
              <w:t xml:space="preserve">FTP3: </w:t>
            </w:r>
            <w:r>
              <w:rPr>
                <w:rFonts w:eastAsia="Malgun Gothic"/>
                <w:sz w:val="22"/>
                <w:szCs w:val="22"/>
                <w:lang w:eastAsia="ko-KR"/>
              </w:rPr>
              <w:t>0.</w:t>
            </w:r>
            <w:r w:rsidRPr="008E5D81">
              <w:rPr>
                <w:rFonts w:eastAsia="Malgun Gothic"/>
                <w:sz w:val="22"/>
                <w:szCs w:val="22"/>
                <w:lang w:eastAsia="ko-KR"/>
              </w:rPr>
              <w:t>100</w:t>
            </w:r>
            <w:r>
              <w:rPr>
                <w:rFonts w:eastAsia="Malgun Gothic"/>
                <w:sz w:val="22"/>
                <w:szCs w:val="22"/>
                <w:lang w:eastAsia="ko-KR"/>
              </w:rPr>
              <w:t>Mb</w:t>
            </w:r>
            <w:r w:rsidRPr="008E5D81">
              <w:rPr>
                <w:rFonts w:eastAsia="Malgun Gothic"/>
                <w:sz w:val="22"/>
                <w:szCs w:val="22"/>
                <w:lang w:eastAsia="ko-KR"/>
              </w:rPr>
              <w:t xml:space="preserve">ytes, </w:t>
            </w:r>
            <w:r>
              <w:rPr>
                <w:rFonts w:eastAsia="Malgun Gothic"/>
                <w:sz w:val="22"/>
                <w:szCs w:val="22"/>
                <w:lang w:eastAsia="ko-KR"/>
              </w:rPr>
              <w:t>2</w:t>
            </w:r>
            <w:r w:rsidRPr="008E5D81">
              <w:rPr>
                <w:rFonts w:eastAsia="Malgun Gothic"/>
                <w:sz w:val="22"/>
                <w:szCs w:val="22"/>
                <w:lang w:eastAsia="ko-KR"/>
              </w:rPr>
              <w:t xml:space="preserve">s </w:t>
            </w:r>
            <w:r>
              <w:rPr>
                <w:rFonts w:eastAsia="Malgun Gothic"/>
                <w:sz w:val="22"/>
                <w:szCs w:val="22"/>
                <w:lang w:eastAsia="ko-KR"/>
              </w:rPr>
              <w:t>mean inter-arrival time</w:t>
            </w:r>
            <w:r w:rsidRPr="008E5D81">
              <w:rPr>
                <w:rFonts w:eastAsia="Malgun Gothic"/>
                <w:sz w:val="22"/>
                <w:szCs w:val="22"/>
                <w:lang w:eastAsia="ko-KR"/>
              </w:rPr>
              <w:t xml:space="preserve">, C-DRX: </w:t>
            </w:r>
            <w:r>
              <w:rPr>
                <w:rFonts w:eastAsia="Malgun Gothic"/>
                <w:sz w:val="22"/>
                <w:szCs w:val="22"/>
                <w:lang w:eastAsia="ko-KR"/>
              </w:rPr>
              <w:t>320</w:t>
            </w:r>
            <w:r w:rsidRPr="008E5D81">
              <w:rPr>
                <w:rFonts w:eastAsia="Malgun Gothic"/>
                <w:sz w:val="22"/>
                <w:szCs w:val="22"/>
                <w:lang w:eastAsia="ko-KR"/>
              </w:rPr>
              <w:t>ms</w:t>
            </w:r>
            <w:r>
              <w:rPr>
                <w:rFonts w:eastAsia="Malgun Gothic"/>
                <w:sz w:val="22"/>
                <w:szCs w:val="22"/>
                <w:lang w:eastAsia="ko-KR"/>
              </w:rPr>
              <w:t xml:space="preserve"> cycle</w:t>
            </w:r>
            <w:r w:rsidRPr="008E5D81">
              <w:rPr>
                <w:rFonts w:eastAsia="Malgun Gothic"/>
                <w:sz w:val="22"/>
                <w:szCs w:val="22"/>
                <w:lang w:eastAsia="ko-KR"/>
              </w:rPr>
              <w:t xml:space="preserve">, </w:t>
            </w:r>
            <w:r>
              <w:rPr>
                <w:rFonts w:eastAsia="Malgun Gothic"/>
                <w:sz w:val="22"/>
                <w:szCs w:val="22"/>
                <w:lang w:eastAsia="ko-KR"/>
              </w:rPr>
              <w:t>8</w:t>
            </w:r>
            <w:r w:rsidRPr="008E5D81">
              <w:rPr>
                <w:rFonts w:eastAsia="Malgun Gothic"/>
                <w:sz w:val="22"/>
                <w:szCs w:val="22"/>
                <w:lang w:eastAsia="ko-KR"/>
              </w:rPr>
              <w:t>0ms</w:t>
            </w:r>
            <w:r>
              <w:rPr>
                <w:rFonts w:eastAsia="Malgun Gothic"/>
                <w:sz w:val="22"/>
                <w:szCs w:val="22"/>
                <w:lang w:eastAsia="ko-KR"/>
              </w:rPr>
              <w:t xml:space="preserve"> IAT</w:t>
            </w:r>
            <w:r w:rsidRPr="008E5D81">
              <w:rPr>
                <w:rFonts w:eastAsia="Malgun Gothic"/>
                <w:sz w:val="22"/>
                <w:szCs w:val="22"/>
                <w:lang w:eastAsia="ko-KR"/>
              </w:rPr>
              <w:t>, 10ms</w:t>
            </w:r>
            <w:r w:rsidR="00534143">
              <w:rPr>
                <w:rFonts w:eastAsia="Malgun Gothic"/>
                <w:sz w:val="22"/>
                <w:szCs w:val="22"/>
                <w:lang w:eastAsia="ko-KR"/>
              </w:rPr>
              <w:t xml:space="preserve"> (FR1) and 5ms (FR2)</w:t>
            </w:r>
            <w:r>
              <w:rPr>
                <w:rFonts w:eastAsia="Malgun Gothic"/>
                <w:sz w:val="22"/>
                <w:szCs w:val="22"/>
                <w:lang w:eastAsia="ko-KR"/>
              </w:rPr>
              <w:t xml:space="preserve"> ON duration</w:t>
            </w:r>
          </w:p>
        </w:tc>
      </w:tr>
      <w:tr w:rsidR="007A1152" w14:paraId="7924723B" w14:textId="77777777" w:rsidTr="007A1152">
        <w:tc>
          <w:tcPr>
            <w:tcW w:w="4981" w:type="dxa"/>
          </w:tcPr>
          <w:p w14:paraId="32294193" w14:textId="1F039EAA" w:rsidR="007A1152" w:rsidRDefault="008E5D81" w:rsidP="007A1152">
            <w:pPr>
              <w:rPr>
                <w:rFonts w:eastAsia="Malgun Gothic"/>
                <w:sz w:val="22"/>
                <w:szCs w:val="22"/>
                <w:lang w:eastAsia="ko-KR"/>
              </w:rPr>
            </w:pPr>
            <w:r>
              <w:rPr>
                <w:rFonts w:eastAsia="Malgun Gothic"/>
                <w:sz w:val="22"/>
                <w:szCs w:val="22"/>
                <w:lang w:eastAsia="ko-KR"/>
              </w:rPr>
              <w:t xml:space="preserve">Number of PDSCHs </w:t>
            </w:r>
            <w:r w:rsidR="007461A9">
              <w:rPr>
                <w:rFonts w:eastAsia="Malgun Gothic"/>
                <w:sz w:val="22"/>
                <w:szCs w:val="22"/>
                <w:lang w:eastAsia="ko-KR"/>
              </w:rPr>
              <w:t xml:space="preserve">and layers assumed </w:t>
            </w:r>
            <w:r>
              <w:rPr>
                <w:rFonts w:eastAsia="Malgun Gothic"/>
                <w:sz w:val="22"/>
                <w:szCs w:val="22"/>
                <w:lang w:eastAsia="ko-KR"/>
              </w:rPr>
              <w:t>for 1 packet</w:t>
            </w:r>
            <w:r w:rsidR="007461A9">
              <w:rPr>
                <w:rFonts w:eastAsia="Malgun Gothic"/>
                <w:sz w:val="22"/>
                <w:szCs w:val="22"/>
                <w:lang w:eastAsia="ko-KR"/>
              </w:rPr>
              <w:t xml:space="preserve"> transmission</w:t>
            </w:r>
          </w:p>
        </w:tc>
        <w:tc>
          <w:tcPr>
            <w:tcW w:w="4981" w:type="dxa"/>
          </w:tcPr>
          <w:p w14:paraId="7F89F6A0" w14:textId="7CB95768" w:rsidR="007461A9" w:rsidRDefault="007461A9" w:rsidP="007A1152">
            <w:pPr>
              <w:rPr>
                <w:rFonts w:eastAsia="Malgun Gothic"/>
                <w:sz w:val="22"/>
                <w:szCs w:val="22"/>
                <w:lang w:eastAsia="ko-KR"/>
              </w:rPr>
            </w:pPr>
            <w:r>
              <w:rPr>
                <w:rFonts w:eastAsia="Malgun Gothic"/>
                <w:sz w:val="22"/>
                <w:szCs w:val="22"/>
                <w:lang w:eastAsia="ko-KR"/>
              </w:rPr>
              <w:t>Single layer transmission</w:t>
            </w:r>
          </w:p>
          <w:p w14:paraId="467627A4" w14:textId="262DDFF2" w:rsidR="007A1152" w:rsidRDefault="008E5D81" w:rsidP="007A1152">
            <w:pPr>
              <w:rPr>
                <w:rFonts w:eastAsia="Malgun Gothic"/>
                <w:sz w:val="22"/>
                <w:szCs w:val="22"/>
                <w:lang w:eastAsia="ko-KR"/>
              </w:rPr>
            </w:pPr>
            <w:r>
              <w:rPr>
                <w:rFonts w:eastAsia="Malgun Gothic"/>
                <w:sz w:val="22"/>
                <w:szCs w:val="22"/>
                <w:lang w:eastAsia="ko-KR"/>
              </w:rPr>
              <w:t xml:space="preserve">Heartbeat: 1 </w:t>
            </w:r>
            <w:r w:rsidR="007461A9">
              <w:rPr>
                <w:rFonts w:eastAsia="Malgun Gothic"/>
                <w:sz w:val="22"/>
                <w:szCs w:val="22"/>
                <w:lang w:eastAsia="ko-KR"/>
              </w:rPr>
              <w:t>PDSCH, both FR1 and FR2</w:t>
            </w:r>
          </w:p>
          <w:p w14:paraId="4CDE1DF0" w14:textId="2CB235E2" w:rsidR="008E5D81" w:rsidRDefault="008E5D81" w:rsidP="007A1152">
            <w:pPr>
              <w:rPr>
                <w:rFonts w:eastAsia="Malgun Gothic"/>
                <w:sz w:val="22"/>
                <w:szCs w:val="22"/>
                <w:lang w:eastAsia="ko-KR"/>
              </w:rPr>
            </w:pPr>
            <w:r>
              <w:rPr>
                <w:rFonts w:eastAsia="Malgun Gothic"/>
                <w:sz w:val="22"/>
                <w:szCs w:val="22"/>
                <w:lang w:eastAsia="ko-KR"/>
              </w:rPr>
              <w:t xml:space="preserve">IM: 24 </w:t>
            </w:r>
            <w:r w:rsidR="007461A9">
              <w:rPr>
                <w:rFonts w:eastAsia="Malgun Gothic"/>
                <w:sz w:val="22"/>
                <w:szCs w:val="22"/>
                <w:lang w:eastAsia="ko-KR"/>
              </w:rPr>
              <w:t xml:space="preserve">PDSCHs </w:t>
            </w:r>
            <w:r w:rsidR="00534143">
              <w:rPr>
                <w:rFonts w:eastAsia="Malgun Gothic"/>
                <w:sz w:val="22"/>
                <w:szCs w:val="22"/>
                <w:lang w:eastAsia="ko-KR"/>
              </w:rPr>
              <w:t>in FR1</w:t>
            </w:r>
            <w:r>
              <w:rPr>
                <w:rFonts w:eastAsia="Malgun Gothic"/>
                <w:sz w:val="22"/>
                <w:szCs w:val="22"/>
                <w:lang w:eastAsia="ko-KR"/>
              </w:rPr>
              <w:t xml:space="preserve"> (assuming </w:t>
            </w:r>
            <w:r w:rsidR="007461A9">
              <w:rPr>
                <w:rFonts w:eastAsia="Malgun Gothic"/>
                <w:sz w:val="22"/>
                <w:szCs w:val="22"/>
                <w:lang w:eastAsia="ko-KR"/>
              </w:rPr>
              <w:t xml:space="preserve">cell </w:t>
            </w:r>
            <w:proofErr w:type="spellStart"/>
            <w:r w:rsidR="007461A9">
              <w:rPr>
                <w:rFonts w:eastAsia="Malgun Gothic"/>
                <w:sz w:val="22"/>
                <w:szCs w:val="22"/>
                <w:lang w:eastAsia="ko-KR"/>
              </w:rPr>
              <w:t>center</w:t>
            </w:r>
            <w:proofErr w:type="spellEnd"/>
            <w:r>
              <w:rPr>
                <w:rFonts w:eastAsia="Malgun Gothic"/>
                <w:sz w:val="22"/>
                <w:szCs w:val="22"/>
                <w:lang w:eastAsia="ko-KR"/>
              </w:rPr>
              <w:t xml:space="preserve"> UE</w:t>
            </w:r>
            <w:r w:rsidR="00534143">
              <w:rPr>
                <w:rFonts w:eastAsia="Malgun Gothic"/>
                <w:sz w:val="22"/>
                <w:szCs w:val="22"/>
                <w:lang w:eastAsia="ko-KR"/>
              </w:rPr>
              <w:t xml:space="preserve"> </w:t>
            </w:r>
            <w:r w:rsidR="005629B6">
              <w:rPr>
                <w:rFonts w:eastAsia="Malgun Gothic"/>
                <w:sz w:val="22"/>
                <w:szCs w:val="22"/>
                <w:lang w:eastAsia="ko-KR"/>
              </w:rPr>
              <w:t>with TBS 4097 bytes obtained from geometry analysis of</w:t>
            </w:r>
            <w:r w:rsidR="00534143">
              <w:rPr>
                <w:rFonts w:eastAsia="Malgun Gothic"/>
                <w:sz w:val="22"/>
                <w:szCs w:val="22"/>
                <w:lang w:eastAsia="ko-KR"/>
              </w:rPr>
              <w:t xml:space="preserve"> Dense Urban scenario</w:t>
            </w:r>
            <w:r>
              <w:rPr>
                <w:rFonts w:eastAsia="Malgun Gothic"/>
                <w:sz w:val="22"/>
                <w:szCs w:val="22"/>
                <w:lang w:eastAsia="ko-KR"/>
              </w:rPr>
              <w:t>)</w:t>
            </w:r>
            <w:r w:rsidR="007461A9">
              <w:rPr>
                <w:rFonts w:eastAsia="Malgun Gothic"/>
                <w:sz w:val="22"/>
                <w:szCs w:val="22"/>
                <w:lang w:eastAsia="ko-KR"/>
              </w:rPr>
              <w:br/>
              <w:t xml:space="preserve">       </w:t>
            </w:r>
            <w:r w:rsidR="007461A9" w:rsidRPr="003143A6">
              <w:rPr>
                <w:rFonts w:eastAsia="Malgun Gothic"/>
                <w:sz w:val="22"/>
                <w:szCs w:val="22"/>
                <w:lang w:eastAsia="ko-KR"/>
              </w:rPr>
              <w:t xml:space="preserve">16 PDSCHs in FR2 (assuming cell </w:t>
            </w:r>
            <w:proofErr w:type="spellStart"/>
            <w:r w:rsidR="007461A9" w:rsidRPr="003143A6">
              <w:rPr>
                <w:rFonts w:eastAsia="Malgun Gothic"/>
                <w:sz w:val="22"/>
                <w:szCs w:val="22"/>
                <w:lang w:eastAsia="ko-KR"/>
              </w:rPr>
              <w:t>center</w:t>
            </w:r>
            <w:proofErr w:type="spellEnd"/>
            <w:r w:rsidR="007461A9" w:rsidRPr="003143A6">
              <w:rPr>
                <w:rFonts w:eastAsia="Malgun Gothic"/>
                <w:sz w:val="22"/>
                <w:szCs w:val="22"/>
                <w:lang w:eastAsia="ko-KR"/>
              </w:rPr>
              <w:t xml:space="preserve"> UE with highest MCS allocation)</w:t>
            </w:r>
          </w:p>
          <w:p w14:paraId="73C574F3" w14:textId="4BC9E349" w:rsidR="00534143" w:rsidRDefault="00534143" w:rsidP="007A1152">
            <w:pPr>
              <w:rPr>
                <w:rFonts w:eastAsia="Malgun Gothic"/>
                <w:sz w:val="22"/>
                <w:szCs w:val="22"/>
                <w:lang w:eastAsia="ko-KR"/>
              </w:rPr>
            </w:pPr>
          </w:p>
        </w:tc>
      </w:tr>
    </w:tbl>
    <w:p w14:paraId="3BEB7D00" w14:textId="77777777" w:rsidR="007A1152" w:rsidRPr="007A1152" w:rsidRDefault="007A1152" w:rsidP="007A1152">
      <w:pPr>
        <w:rPr>
          <w:rFonts w:eastAsia="Malgun Gothic"/>
          <w:sz w:val="22"/>
          <w:szCs w:val="22"/>
          <w:lang w:eastAsia="ko-KR"/>
        </w:rPr>
      </w:pPr>
    </w:p>
    <w:p w14:paraId="7C6E49B5" w14:textId="7467EF56" w:rsidR="0095612B" w:rsidRDefault="00534143" w:rsidP="0095612B">
      <w:pPr>
        <w:pStyle w:val="3GPPText"/>
        <w:rPr>
          <w:lang w:val="en-GB"/>
        </w:rPr>
      </w:pPr>
      <w:r>
        <w:rPr>
          <w:lang w:val="en-GB"/>
        </w:rPr>
        <w:t>In Table 2</w:t>
      </w:r>
      <w:r w:rsidR="00A1293E">
        <w:rPr>
          <w:lang w:val="en-GB"/>
        </w:rPr>
        <w:t xml:space="preserve"> and 3</w:t>
      </w:r>
      <w:r>
        <w:rPr>
          <w:lang w:val="en-GB"/>
        </w:rPr>
        <w:t xml:space="preserve">, we show the power consumption and relative power saving gain when maximum number of PDCCH candidates is reduced by 50% </w:t>
      </w:r>
      <w:r w:rsidR="00D10009">
        <w:rPr>
          <w:lang w:val="en-GB"/>
        </w:rPr>
        <w:t xml:space="preserve">(i.e., when alpha in the power consumption model is half) </w:t>
      </w:r>
      <w:r>
        <w:rPr>
          <w:lang w:val="en-GB"/>
        </w:rPr>
        <w:t>for Hear</w:t>
      </w:r>
      <w:r w:rsidR="003143A6">
        <w:rPr>
          <w:lang w:val="en-GB"/>
        </w:rPr>
        <w:t>t</w:t>
      </w:r>
      <w:r>
        <w:rPr>
          <w:lang w:val="en-GB"/>
        </w:rPr>
        <w:t xml:space="preserve">beat </w:t>
      </w:r>
      <w:r w:rsidR="00A1293E">
        <w:rPr>
          <w:lang w:val="en-GB"/>
        </w:rPr>
        <w:t xml:space="preserve">and IM </w:t>
      </w:r>
      <w:r>
        <w:rPr>
          <w:lang w:val="en-GB"/>
        </w:rPr>
        <w:t>traffic model</w:t>
      </w:r>
      <w:r w:rsidR="00A1293E">
        <w:rPr>
          <w:lang w:val="en-GB"/>
        </w:rPr>
        <w:t>s respectively</w:t>
      </w:r>
      <w:r>
        <w:rPr>
          <w:lang w:val="en-GB"/>
        </w:rPr>
        <w:t>.</w:t>
      </w:r>
    </w:p>
    <w:p w14:paraId="1327B8C1" w14:textId="6F1A71F8" w:rsidR="00534143" w:rsidRPr="00FB3F2E" w:rsidRDefault="00534143" w:rsidP="0095612B">
      <w:pPr>
        <w:pStyle w:val="3GPPText"/>
        <w:rPr>
          <w:b/>
          <w:bCs/>
          <w:lang w:val="en-GB"/>
        </w:rPr>
      </w:pPr>
      <w:r w:rsidRPr="00FB3F2E">
        <w:rPr>
          <w:b/>
          <w:bCs/>
          <w:lang w:val="en-GB"/>
        </w:rPr>
        <w:t>Table 2: Power consumption results (average power/</w:t>
      </w:r>
      <w:proofErr w:type="spellStart"/>
      <w:r w:rsidRPr="00FB3F2E">
        <w:rPr>
          <w:b/>
          <w:bCs/>
          <w:lang w:val="en-GB"/>
        </w:rPr>
        <w:t>ms</w:t>
      </w:r>
      <w:proofErr w:type="spellEnd"/>
      <w:r w:rsidRPr="00FB3F2E">
        <w:rPr>
          <w:b/>
          <w:bCs/>
          <w:lang w:val="en-GB"/>
        </w:rPr>
        <w:t>) based on heartbeat traffic model</w:t>
      </w:r>
    </w:p>
    <w:tbl>
      <w:tblPr>
        <w:tblStyle w:val="TableGrid"/>
        <w:tblW w:w="0" w:type="auto"/>
        <w:tblLook w:val="04A0" w:firstRow="1" w:lastRow="0" w:firstColumn="1" w:lastColumn="0" w:noHBand="0" w:noVBand="1"/>
      </w:tblPr>
      <w:tblGrid>
        <w:gridCol w:w="1414"/>
        <w:gridCol w:w="1554"/>
        <w:gridCol w:w="1554"/>
        <w:gridCol w:w="1554"/>
        <w:gridCol w:w="1554"/>
        <w:gridCol w:w="1166"/>
        <w:gridCol w:w="1166"/>
      </w:tblGrid>
      <w:tr w:rsidR="00940838" w14:paraId="1F31EA7F" w14:textId="34E43D21" w:rsidTr="00940838">
        <w:tc>
          <w:tcPr>
            <w:tcW w:w="1414" w:type="dxa"/>
          </w:tcPr>
          <w:p w14:paraId="4A1ABC64" w14:textId="72D956FF" w:rsidR="00940838" w:rsidRDefault="00940838" w:rsidP="00534143">
            <w:pPr>
              <w:pStyle w:val="3GPPText"/>
              <w:rPr>
                <w:lang w:val="en-GB"/>
              </w:rPr>
            </w:pPr>
            <w:r>
              <w:rPr>
                <w:lang w:val="en-GB"/>
              </w:rPr>
              <w:t>Alpha</w:t>
            </w:r>
          </w:p>
        </w:tc>
        <w:tc>
          <w:tcPr>
            <w:tcW w:w="1554" w:type="dxa"/>
          </w:tcPr>
          <w:p w14:paraId="7EBA22EA" w14:textId="3202DC71" w:rsidR="00940838" w:rsidRDefault="00940838" w:rsidP="00534143">
            <w:pPr>
              <w:pStyle w:val="3GPPText"/>
              <w:rPr>
                <w:lang w:val="en-GB"/>
              </w:rPr>
            </w:pPr>
            <w:r>
              <w:rPr>
                <w:lang w:val="en-GB"/>
              </w:rPr>
              <w:t>FR1, 2Rx (TDD 1)</w:t>
            </w:r>
          </w:p>
        </w:tc>
        <w:tc>
          <w:tcPr>
            <w:tcW w:w="1554" w:type="dxa"/>
          </w:tcPr>
          <w:p w14:paraId="45DA5C00" w14:textId="6D95EDB6" w:rsidR="00940838" w:rsidRDefault="00940838" w:rsidP="00534143">
            <w:pPr>
              <w:pStyle w:val="3GPPText"/>
              <w:rPr>
                <w:lang w:val="en-GB"/>
              </w:rPr>
            </w:pPr>
            <w:r>
              <w:rPr>
                <w:lang w:val="en-GB"/>
              </w:rPr>
              <w:t>FR1, 2Rx (TDD 2)</w:t>
            </w:r>
          </w:p>
        </w:tc>
        <w:tc>
          <w:tcPr>
            <w:tcW w:w="1554" w:type="dxa"/>
          </w:tcPr>
          <w:p w14:paraId="6508428A" w14:textId="2358523A" w:rsidR="00940838" w:rsidRDefault="00940838" w:rsidP="00534143">
            <w:pPr>
              <w:pStyle w:val="3GPPText"/>
              <w:rPr>
                <w:lang w:val="en-GB"/>
              </w:rPr>
            </w:pPr>
            <w:r>
              <w:rPr>
                <w:lang w:val="en-GB"/>
              </w:rPr>
              <w:t>FR1, 1Rx (TDD 1)</w:t>
            </w:r>
          </w:p>
        </w:tc>
        <w:tc>
          <w:tcPr>
            <w:tcW w:w="1554" w:type="dxa"/>
          </w:tcPr>
          <w:p w14:paraId="08EDA079" w14:textId="41C400FB" w:rsidR="00940838" w:rsidRDefault="00940838" w:rsidP="00534143">
            <w:pPr>
              <w:pStyle w:val="3GPPText"/>
              <w:rPr>
                <w:lang w:val="en-GB"/>
              </w:rPr>
            </w:pPr>
            <w:r>
              <w:rPr>
                <w:lang w:val="en-GB"/>
              </w:rPr>
              <w:t>FR1, 1Rx (TDD 2)</w:t>
            </w:r>
          </w:p>
        </w:tc>
        <w:tc>
          <w:tcPr>
            <w:tcW w:w="1166" w:type="dxa"/>
          </w:tcPr>
          <w:p w14:paraId="4085185C" w14:textId="2D2E533F" w:rsidR="00940838" w:rsidRDefault="00940838" w:rsidP="00534143">
            <w:pPr>
              <w:pStyle w:val="3GPPText"/>
              <w:rPr>
                <w:lang w:val="en-GB"/>
              </w:rPr>
            </w:pPr>
            <w:r>
              <w:rPr>
                <w:lang w:val="en-GB"/>
              </w:rPr>
              <w:t>FR2, 2Rx</w:t>
            </w:r>
          </w:p>
        </w:tc>
        <w:tc>
          <w:tcPr>
            <w:tcW w:w="1166" w:type="dxa"/>
          </w:tcPr>
          <w:p w14:paraId="3309E8D7" w14:textId="5E65F2BC" w:rsidR="00940838" w:rsidRDefault="00940838" w:rsidP="00534143">
            <w:pPr>
              <w:pStyle w:val="3GPPText"/>
              <w:rPr>
                <w:lang w:val="en-GB"/>
              </w:rPr>
            </w:pPr>
            <w:r>
              <w:rPr>
                <w:lang w:val="en-GB"/>
              </w:rPr>
              <w:t>FR2, 1Rx</w:t>
            </w:r>
          </w:p>
        </w:tc>
      </w:tr>
      <w:tr w:rsidR="00940838" w14:paraId="13F3998A" w14:textId="1E364F62" w:rsidTr="00940838">
        <w:tc>
          <w:tcPr>
            <w:tcW w:w="1414" w:type="dxa"/>
          </w:tcPr>
          <w:p w14:paraId="58FDC7E0" w14:textId="17666B7D" w:rsidR="00940838" w:rsidRDefault="00940838" w:rsidP="00534143">
            <w:pPr>
              <w:pStyle w:val="3GPPText"/>
              <w:rPr>
                <w:lang w:val="en-GB"/>
              </w:rPr>
            </w:pPr>
            <w:r>
              <w:rPr>
                <w:lang w:val="en-GB"/>
              </w:rPr>
              <w:t>1</w:t>
            </w:r>
          </w:p>
        </w:tc>
        <w:tc>
          <w:tcPr>
            <w:tcW w:w="1554" w:type="dxa"/>
          </w:tcPr>
          <w:p w14:paraId="1AE9CFFE" w14:textId="05A230DE" w:rsidR="00940838" w:rsidRPr="003143A6" w:rsidRDefault="00940838" w:rsidP="00534143">
            <w:pPr>
              <w:pStyle w:val="3GPPText"/>
              <w:rPr>
                <w:lang w:val="en-GB"/>
              </w:rPr>
            </w:pPr>
            <w:r w:rsidRPr="003143A6">
              <w:rPr>
                <w:lang w:val="en-GB"/>
              </w:rPr>
              <w:t>4.049</w:t>
            </w:r>
          </w:p>
        </w:tc>
        <w:tc>
          <w:tcPr>
            <w:tcW w:w="1554" w:type="dxa"/>
          </w:tcPr>
          <w:p w14:paraId="16DD012B" w14:textId="6B4C1935" w:rsidR="00940838" w:rsidRPr="003143A6" w:rsidRDefault="00940838" w:rsidP="00534143">
            <w:pPr>
              <w:pStyle w:val="3GPPText"/>
              <w:rPr>
                <w:lang w:val="en-GB"/>
              </w:rPr>
            </w:pPr>
            <w:r w:rsidRPr="003143A6">
              <w:rPr>
                <w:lang w:val="en-GB"/>
              </w:rPr>
              <w:t>4.009</w:t>
            </w:r>
          </w:p>
        </w:tc>
        <w:tc>
          <w:tcPr>
            <w:tcW w:w="1554" w:type="dxa"/>
          </w:tcPr>
          <w:p w14:paraId="37828372" w14:textId="1F5295F3" w:rsidR="00940838" w:rsidRPr="003143A6" w:rsidRDefault="00940838" w:rsidP="00534143">
            <w:pPr>
              <w:pStyle w:val="3GPPText"/>
              <w:rPr>
                <w:lang w:val="en-GB"/>
              </w:rPr>
            </w:pPr>
            <w:r w:rsidRPr="003143A6">
              <w:rPr>
                <w:lang w:val="en-GB"/>
              </w:rPr>
              <w:t>3.576</w:t>
            </w:r>
          </w:p>
        </w:tc>
        <w:tc>
          <w:tcPr>
            <w:tcW w:w="1554" w:type="dxa"/>
          </w:tcPr>
          <w:p w14:paraId="24F9886E" w14:textId="50C6194C" w:rsidR="00940838" w:rsidRPr="003143A6" w:rsidRDefault="00940838" w:rsidP="00534143">
            <w:pPr>
              <w:pStyle w:val="3GPPText"/>
              <w:rPr>
                <w:lang w:val="en-GB"/>
              </w:rPr>
            </w:pPr>
            <w:r w:rsidRPr="003143A6">
              <w:rPr>
                <w:lang w:val="en-GB"/>
              </w:rPr>
              <w:t>3.53</w:t>
            </w:r>
          </w:p>
        </w:tc>
        <w:tc>
          <w:tcPr>
            <w:tcW w:w="1166" w:type="dxa"/>
          </w:tcPr>
          <w:p w14:paraId="3CC058E8" w14:textId="40A6D368" w:rsidR="00940838" w:rsidRPr="003143A6" w:rsidRDefault="00940838" w:rsidP="00534143">
            <w:pPr>
              <w:pStyle w:val="3GPPText"/>
              <w:rPr>
                <w:lang w:val="en-GB"/>
              </w:rPr>
            </w:pPr>
            <w:r w:rsidRPr="003143A6">
              <w:rPr>
                <w:lang w:val="en-GB"/>
              </w:rPr>
              <w:t>22.02</w:t>
            </w:r>
          </w:p>
        </w:tc>
        <w:tc>
          <w:tcPr>
            <w:tcW w:w="1166" w:type="dxa"/>
          </w:tcPr>
          <w:p w14:paraId="24901CD3" w14:textId="21225E33" w:rsidR="00940838" w:rsidRPr="003143A6" w:rsidRDefault="00940838" w:rsidP="00534143">
            <w:pPr>
              <w:pStyle w:val="3GPPText"/>
              <w:rPr>
                <w:lang w:val="en-GB"/>
              </w:rPr>
            </w:pPr>
            <w:r w:rsidRPr="003143A6">
              <w:rPr>
                <w:lang w:val="en-GB"/>
              </w:rPr>
              <w:t>18.273</w:t>
            </w:r>
          </w:p>
        </w:tc>
      </w:tr>
      <w:tr w:rsidR="00940838" w14:paraId="76ABF699" w14:textId="47AE834C" w:rsidTr="00940838">
        <w:tc>
          <w:tcPr>
            <w:tcW w:w="1414" w:type="dxa"/>
          </w:tcPr>
          <w:p w14:paraId="67DB3393" w14:textId="3E33FF7E" w:rsidR="00940838" w:rsidRDefault="00940838" w:rsidP="00534143">
            <w:pPr>
              <w:pStyle w:val="3GPPText"/>
              <w:rPr>
                <w:lang w:val="en-GB"/>
              </w:rPr>
            </w:pPr>
            <w:r>
              <w:rPr>
                <w:lang w:val="en-GB"/>
              </w:rPr>
              <w:t>0.5</w:t>
            </w:r>
          </w:p>
        </w:tc>
        <w:tc>
          <w:tcPr>
            <w:tcW w:w="1554" w:type="dxa"/>
          </w:tcPr>
          <w:p w14:paraId="5F5678F3" w14:textId="5265C835" w:rsidR="00940838" w:rsidRPr="003143A6" w:rsidRDefault="00940838" w:rsidP="00534143">
            <w:pPr>
              <w:pStyle w:val="3GPPText"/>
              <w:rPr>
                <w:lang w:val="en-GB"/>
              </w:rPr>
            </w:pPr>
            <w:r w:rsidRPr="003143A6">
              <w:rPr>
                <w:lang w:val="en-GB"/>
              </w:rPr>
              <w:t>3.8818 (~4.13% saving)</w:t>
            </w:r>
          </w:p>
        </w:tc>
        <w:tc>
          <w:tcPr>
            <w:tcW w:w="1554" w:type="dxa"/>
          </w:tcPr>
          <w:p w14:paraId="136AE75C" w14:textId="35E57FF2" w:rsidR="00940838" w:rsidRPr="003143A6" w:rsidRDefault="00940838" w:rsidP="00534143">
            <w:pPr>
              <w:pStyle w:val="3GPPText"/>
              <w:rPr>
                <w:lang w:val="en-GB"/>
              </w:rPr>
            </w:pPr>
            <w:r w:rsidRPr="003143A6">
              <w:rPr>
                <w:lang w:val="en-GB"/>
              </w:rPr>
              <w:t>3.847 (~4.04% saving)</w:t>
            </w:r>
          </w:p>
        </w:tc>
        <w:tc>
          <w:tcPr>
            <w:tcW w:w="1554" w:type="dxa"/>
          </w:tcPr>
          <w:p w14:paraId="073A692D" w14:textId="6082C895" w:rsidR="00940838" w:rsidRPr="003143A6" w:rsidRDefault="00940838" w:rsidP="00534143">
            <w:pPr>
              <w:pStyle w:val="3GPPText"/>
              <w:rPr>
                <w:lang w:val="en-GB"/>
              </w:rPr>
            </w:pPr>
            <w:r w:rsidRPr="003143A6">
              <w:rPr>
                <w:lang w:val="en-GB"/>
              </w:rPr>
              <w:t>3.406</w:t>
            </w:r>
            <w:r w:rsidRPr="003143A6">
              <w:rPr>
                <w:lang w:val="en-GB"/>
              </w:rPr>
              <w:br/>
              <w:t>(~4.75% saving)</w:t>
            </w:r>
          </w:p>
        </w:tc>
        <w:tc>
          <w:tcPr>
            <w:tcW w:w="1554" w:type="dxa"/>
          </w:tcPr>
          <w:p w14:paraId="66E19207" w14:textId="71276062" w:rsidR="00940838" w:rsidRPr="003143A6" w:rsidRDefault="00940838" w:rsidP="00534143">
            <w:pPr>
              <w:pStyle w:val="3GPPText"/>
              <w:rPr>
                <w:lang w:val="en-GB"/>
              </w:rPr>
            </w:pPr>
            <w:r w:rsidRPr="003143A6">
              <w:rPr>
                <w:lang w:val="en-GB"/>
              </w:rPr>
              <w:t>3.383 (~4.16% saving)</w:t>
            </w:r>
          </w:p>
        </w:tc>
        <w:tc>
          <w:tcPr>
            <w:tcW w:w="1166" w:type="dxa"/>
          </w:tcPr>
          <w:p w14:paraId="6884384B" w14:textId="73F9071A" w:rsidR="00940838" w:rsidRPr="003143A6" w:rsidRDefault="00940838" w:rsidP="00534143">
            <w:pPr>
              <w:pStyle w:val="3GPPText"/>
              <w:rPr>
                <w:lang w:val="en-GB"/>
              </w:rPr>
            </w:pPr>
            <w:r w:rsidRPr="003143A6">
              <w:rPr>
                <w:lang w:val="en-GB"/>
              </w:rPr>
              <w:t>20.31 (~7.8% saving)</w:t>
            </w:r>
          </w:p>
        </w:tc>
        <w:tc>
          <w:tcPr>
            <w:tcW w:w="1166" w:type="dxa"/>
          </w:tcPr>
          <w:p w14:paraId="0CEFE0BD" w14:textId="57D48812" w:rsidR="00940838" w:rsidRPr="003143A6" w:rsidRDefault="00940838" w:rsidP="00534143">
            <w:pPr>
              <w:pStyle w:val="3GPPText"/>
              <w:rPr>
                <w:lang w:val="en-GB"/>
              </w:rPr>
            </w:pPr>
            <w:r w:rsidRPr="003143A6">
              <w:rPr>
                <w:lang w:val="en-GB"/>
              </w:rPr>
              <w:t>16.82</w:t>
            </w:r>
            <w:r w:rsidRPr="003143A6">
              <w:rPr>
                <w:lang w:val="en-GB"/>
              </w:rPr>
              <w:br/>
              <w:t>(~7.94% saving)</w:t>
            </w:r>
          </w:p>
        </w:tc>
      </w:tr>
    </w:tbl>
    <w:p w14:paraId="0D955F55" w14:textId="6766A09C" w:rsidR="00A1293E" w:rsidRPr="00FB3F2E" w:rsidRDefault="00A1293E" w:rsidP="00A1293E">
      <w:pPr>
        <w:pStyle w:val="3GPPText"/>
        <w:rPr>
          <w:b/>
          <w:bCs/>
          <w:lang w:val="en-GB"/>
        </w:rPr>
      </w:pPr>
      <w:r w:rsidRPr="00FB3F2E">
        <w:rPr>
          <w:b/>
          <w:bCs/>
          <w:lang w:val="en-GB"/>
        </w:rPr>
        <w:t xml:space="preserve">Table </w:t>
      </w:r>
      <w:r w:rsidR="00445B4C">
        <w:rPr>
          <w:b/>
          <w:bCs/>
          <w:lang w:val="en-GB"/>
        </w:rPr>
        <w:t>3</w:t>
      </w:r>
      <w:r w:rsidRPr="00FB3F2E">
        <w:rPr>
          <w:b/>
          <w:bCs/>
          <w:lang w:val="en-GB"/>
        </w:rPr>
        <w:t>: Power consumption results (average power/</w:t>
      </w:r>
      <w:proofErr w:type="spellStart"/>
      <w:r w:rsidRPr="00FB3F2E">
        <w:rPr>
          <w:b/>
          <w:bCs/>
          <w:lang w:val="en-GB"/>
        </w:rPr>
        <w:t>ms</w:t>
      </w:r>
      <w:proofErr w:type="spellEnd"/>
      <w:r w:rsidRPr="00FB3F2E">
        <w:rPr>
          <w:b/>
          <w:bCs/>
          <w:lang w:val="en-GB"/>
        </w:rPr>
        <w:t xml:space="preserve">) based on </w:t>
      </w:r>
      <w:r>
        <w:rPr>
          <w:b/>
          <w:bCs/>
          <w:lang w:val="en-GB"/>
        </w:rPr>
        <w:t>IM</w:t>
      </w:r>
      <w:r w:rsidRPr="00FB3F2E">
        <w:rPr>
          <w:b/>
          <w:bCs/>
          <w:lang w:val="en-GB"/>
        </w:rPr>
        <w:t xml:space="preserve"> traffic model</w:t>
      </w:r>
    </w:p>
    <w:p w14:paraId="77D7E60F" w14:textId="57F8542F" w:rsidR="00534143" w:rsidRDefault="00534143" w:rsidP="0095612B">
      <w:pPr>
        <w:pStyle w:val="3GPPText"/>
        <w:rPr>
          <w:lang w:val="en-GB"/>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45"/>
        <w:gridCol w:w="1620"/>
        <w:gridCol w:w="1530"/>
        <w:gridCol w:w="1620"/>
        <w:gridCol w:w="1530"/>
        <w:gridCol w:w="1170"/>
        <w:gridCol w:w="1170"/>
      </w:tblGrid>
      <w:tr w:rsidR="00A1293E" w:rsidRPr="00A1293E" w14:paraId="02B11712" w14:textId="77777777" w:rsidTr="00A1293E">
        <w:trPr>
          <w:trHeight w:val="584"/>
        </w:trPr>
        <w:tc>
          <w:tcPr>
            <w:tcW w:w="1345" w:type="dxa"/>
            <w:shd w:val="clear" w:color="auto" w:fill="FFFFFF" w:themeFill="background1"/>
            <w:tcMar>
              <w:top w:w="72" w:type="dxa"/>
              <w:left w:w="144" w:type="dxa"/>
              <w:bottom w:w="72" w:type="dxa"/>
              <w:right w:w="144" w:type="dxa"/>
            </w:tcMar>
            <w:hideMark/>
          </w:tcPr>
          <w:p w14:paraId="35DA5395" w14:textId="48ECB0AF" w:rsidR="00A1293E" w:rsidRPr="00A1293E" w:rsidRDefault="00A1293E" w:rsidP="00A1293E">
            <w:pPr>
              <w:pStyle w:val="3GPPText"/>
              <w:rPr>
                <w:lang w:val="en-GB"/>
              </w:rPr>
            </w:pPr>
            <w:r>
              <w:rPr>
                <w:lang w:val="en-GB"/>
              </w:rPr>
              <w:t>Alpha</w:t>
            </w:r>
          </w:p>
        </w:tc>
        <w:tc>
          <w:tcPr>
            <w:tcW w:w="1620" w:type="dxa"/>
            <w:shd w:val="clear" w:color="auto" w:fill="FFFFFF" w:themeFill="background1"/>
            <w:tcMar>
              <w:top w:w="72" w:type="dxa"/>
              <w:left w:w="144" w:type="dxa"/>
              <w:bottom w:w="72" w:type="dxa"/>
              <w:right w:w="144" w:type="dxa"/>
            </w:tcMar>
            <w:hideMark/>
          </w:tcPr>
          <w:p w14:paraId="13C54E9A" w14:textId="236E2A5A" w:rsidR="00A1293E" w:rsidRPr="00A1293E" w:rsidRDefault="00A1293E" w:rsidP="00A1293E">
            <w:pPr>
              <w:pStyle w:val="3GPPText"/>
              <w:rPr>
                <w:lang w:val="en-GB"/>
              </w:rPr>
            </w:pPr>
            <w:r>
              <w:rPr>
                <w:lang w:val="en-GB"/>
              </w:rPr>
              <w:t>FR1, 2Rx (TDD 1)</w:t>
            </w:r>
          </w:p>
        </w:tc>
        <w:tc>
          <w:tcPr>
            <w:tcW w:w="1530" w:type="dxa"/>
            <w:shd w:val="clear" w:color="auto" w:fill="FFFFFF" w:themeFill="background1"/>
            <w:tcMar>
              <w:top w:w="72" w:type="dxa"/>
              <w:left w:w="144" w:type="dxa"/>
              <w:bottom w:w="72" w:type="dxa"/>
              <w:right w:w="144" w:type="dxa"/>
            </w:tcMar>
            <w:hideMark/>
          </w:tcPr>
          <w:p w14:paraId="13652AC3" w14:textId="557999A9" w:rsidR="00A1293E" w:rsidRPr="00A1293E" w:rsidRDefault="00A1293E" w:rsidP="00A1293E">
            <w:pPr>
              <w:pStyle w:val="3GPPText"/>
              <w:rPr>
                <w:lang w:val="en-GB"/>
              </w:rPr>
            </w:pPr>
            <w:r>
              <w:rPr>
                <w:lang w:val="en-GB"/>
              </w:rPr>
              <w:t>FR1, 2Rx (TDD 2)</w:t>
            </w:r>
          </w:p>
        </w:tc>
        <w:tc>
          <w:tcPr>
            <w:tcW w:w="1620" w:type="dxa"/>
            <w:shd w:val="clear" w:color="auto" w:fill="FFFFFF" w:themeFill="background1"/>
            <w:tcMar>
              <w:top w:w="72" w:type="dxa"/>
              <w:left w:w="144" w:type="dxa"/>
              <w:bottom w:w="72" w:type="dxa"/>
              <w:right w:w="144" w:type="dxa"/>
            </w:tcMar>
            <w:hideMark/>
          </w:tcPr>
          <w:p w14:paraId="2B2632E3" w14:textId="2E57CF38" w:rsidR="00A1293E" w:rsidRPr="00A1293E" w:rsidRDefault="00A1293E" w:rsidP="00A1293E">
            <w:pPr>
              <w:pStyle w:val="3GPPText"/>
              <w:rPr>
                <w:lang w:val="en-GB"/>
              </w:rPr>
            </w:pPr>
            <w:r>
              <w:rPr>
                <w:lang w:val="en-GB"/>
              </w:rPr>
              <w:t>FR1, 1Rx (TDD 1)</w:t>
            </w:r>
          </w:p>
        </w:tc>
        <w:tc>
          <w:tcPr>
            <w:tcW w:w="1530" w:type="dxa"/>
            <w:shd w:val="clear" w:color="auto" w:fill="FFFFFF" w:themeFill="background1"/>
            <w:tcMar>
              <w:top w:w="72" w:type="dxa"/>
              <w:left w:w="144" w:type="dxa"/>
              <w:bottom w:w="72" w:type="dxa"/>
              <w:right w:w="144" w:type="dxa"/>
            </w:tcMar>
            <w:hideMark/>
          </w:tcPr>
          <w:p w14:paraId="737B0335" w14:textId="3C0F7FEF" w:rsidR="00A1293E" w:rsidRPr="00A1293E" w:rsidRDefault="00A1293E" w:rsidP="00A1293E">
            <w:pPr>
              <w:pStyle w:val="3GPPText"/>
              <w:rPr>
                <w:lang w:val="en-GB"/>
              </w:rPr>
            </w:pPr>
            <w:r>
              <w:rPr>
                <w:lang w:val="en-GB"/>
              </w:rPr>
              <w:t>FR1, 1Rx (TDD 2)</w:t>
            </w:r>
          </w:p>
        </w:tc>
        <w:tc>
          <w:tcPr>
            <w:tcW w:w="1170" w:type="dxa"/>
            <w:shd w:val="clear" w:color="auto" w:fill="FFFFFF" w:themeFill="background1"/>
            <w:tcMar>
              <w:top w:w="72" w:type="dxa"/>
              <w:left w:w="144" w:type="dxa"/>
              <w:bottom w:w="72" w:type="dxa"/>
              <w:right w:w="144" w:type="dxa"/>
            </w:tcMar>
            <w:hideMark/>
          </w:tcPr>
          <w:p w14:paraId="5136F2CD" w14:textId="0EFDC46F" w:rsidR="00A1293E" w:rsidRPr="00A1293E" w:rsidRDefault="00A1293E" w:rsidP="00A1293E">
            <w:pPr>
              <w:pStyle w:val="3GPPText"/>
              <w:rPr>
                <w:lang w:val="en-GB"/>
              </w:rPr>
            </w:pPr>
            <w:r>
              <w:rPr>
                <w:lang w:val="en-GB"/>
              </w:rPr>
              <w:t>FR2, 2Rx</w:t>
            </w:r>
          </w:p>
        </w:tc>
        <w:tc>
          <w:tcPr>
            <w:tcW w:w="1170" w:type="dxa"/>
            <w:shd w:val="clear" w:color="auto" w:fill="FFFFFF" w:themeFill="background1"/>
            <w:tcMar>
              <w:top w:w="72" w:type="dxa"/>
              <w:left w:w="144" w:type="dxa"/>
              <w:bottom w:w="72" w:type="dxa"/>
              <w:right w:w="144" w:type="dxa"/>
            </w:tcMar>
            <w:hideMark/>
          </w:tcPr>
          <w:p w14:paraId="561BC713" w14:textId="2A530FEC" w:rsidR="00A1293E" w:rsidRPr="00A1293E" w:rsidRDefault="00A1293E" w:rsidP="00A1293E">
            <w:pPr>
              <w:pStyle w:val="3GPPText"/>
              <w:rPr>
                <w:lang w:val="en-GB"/>
              </w:rPr>
            </w:pPr>
            <w:r>
              <w:rPr>
                <w:lang w:val="en-GB"/>
              </w:rPr>
              <w:t>FR2, 1Rx</w:t>
            </w:r>
          </w:p>
        </w:tc>
      </w:tr>
      <w:tr w:rsidR="00A1293E" w:rsidRPr="00A1293E" w14:paraId="2BCA4CF0" w14:textId="77777777" w:rsidTr="00A1293E">
        <w:trPr>
          <w:trHeight w:val="584"/>
        </w:trPr>
        <w:tc>
          <w:tcPr>
            <w:tcW w:w="1345" w:type="dxa"/>
            <w:shd w:val="clear" w:color="auto" w:fill="FFFFFF" w:themeFill="background1"/>
            <w:tcMar>
              <w:top w:w="72" w:type="dxa"/>
              <w:left w:w="144" w:type="dxa"/>
              <w:bottom w:w="72" w:type="dxa"/>
              <w:right w:w="144" w:type="dxa"/>
            </w:tcMar>
            <w:hideMark/>
          </w:tcPr>
          <w:p w14:paraId="5ECEC7FB" w14:textId="299C84F3" w:rsidR="00A1293E" w:rsidRPr="00A1293E" w:rsidRDefault="00A1293E" w:rsidP="00A1293E">
            <w:pPr>
              <w:pStyle w:val="3GPPText"/>
              <w:rPr>
                <w:lang w:val="en-GB"/>
              </w:rPr>
            </w:pPr>
            <w:r w:rsidRPr="00A1293E">
              <w:rPr>
                <w:lang w:val="en-GB"/>
              </w:rPr>
              <w:t>1</w:t>
            </w:r>
          </w:p>
        </w:tc>
        <w:tc>
          <w:tcPr>
            <w:tcW w:w="1620" w:type="dxa"/>
            <w:shd w:val="clear" w:color="auto" w:fill="FFFFFF" w:themeFill="background1"/>
            <w:tcMar>
              <w:top w:w="72" w:type="dxa"/>
              <w:left w:w="144" w:type="dxa"/>
              <w:bottom w:w="72" w:type="dxa"/>
              <w:right w:w="144" w:type="dxa"/>
            </w:tcMar>
            <w:hideMark/>
          </w:tcPr>
          <w:p w14:paraId="3DDADC1A" w14:textId="77777777" w:rsidR="00A1293E" w:rsidRPr="00A1293E" w:rsidRDefault="00A1293E" w:rsidP="00A1293E">
            <w:pPr>
              <w:pStyle w:val="3GPPText"/>
              <w:rPr>
                <w:lang w:val="en-GB"/>
              </w:rPr>
            </w:pPr>
            <w:r w:rsidRPr="00A1293E">
              <w:rPr>
                <w:lang w:val="en-GB"/>
              </w:rPr>
              <w:t>9.8252</w:t>
            </w:r>
          </w:p>
        </w:tc>
        <w:tc>
          <w:tcPr>
            <w:tcW w:w="1530" w:type="dxa"/>
            <w:shd w:val="clear" w:color="auto" w:fill="FFFFFF" w:themeFill="background1"/>
            <w:tcMar>
              <w:top w:w="72" w:type="dxa"/>
              <w:left w:w="144" w:type="dxa"/>
              <w:bottom w:w="72" w:type="dxa"/>
              <w:right w:w="144" w:type="dxa"/>
            </w:tcMar>
            <w:hideMark/>
          </w:tcPr>
          <w:p w14:paraId="103A9BDA" w14:textId="77777777" w:rsidR="00A1293E" w:rsidRPr="00A1293E" w:rsidRDefault="00A1293E" w:rsidP="00A1293E">
            <w:pPr>
              <w:pStyle w:val="3GPPText"/>
              <w:rPr>
                <w:lang w:val="en-GB"/>
              </w:rPr>
            </w:pPr>
            <w:r w:rsidRPr="00A1293E">
              <w:rPr>
                <w:lang w:val="en-GB"/>
              </w:rPr>
              <w:t>9.5786</w:t>
            </w:r>
          </w:p>
        </w:tc>
        <w:tc>
          <w:tcPr>
            <w:tcW w:w="1620" w:type="dxa"/>
            <w:shd w:val="clear" w:color="auto" w:fill="FFFFFF" w:themeFill="background1"/>
            <w:tcMar>
              <w:top w:w="72" w:type="dxa"/>
              <w:left w:w="144" w:type="dxa"/>
              <w:bottom w:w="72" w:type="dxa"/>
              <w:right w:w="144" w:type="dxa"/>
            </w:tcMar>
            <w:hideMark/>
          </w:tcPr>
          <w:p w14:paraId="3379BBD5" w14:textId="77777777" w:rsidR="00A1293E" w:rsidRPr="00A1293E" w:rsidRDefault="00A1293E" w:rsidP="00A1293E">
            <w:pPr>
              <w:pStyle w:val="3GPPText"/>
              <w:rPr>
                <w:lang w:val="en-GB"/>
              </w:rPr>
            </w:pPr>
            <w:r w:rsidRPr="00A1293E">
              <w:rPr>
                <w:lang w:val="en-GB"/>
              </w:rPr>
              <w:t>7.846</w:t>
            </w:r>
          </w:p>
        </w:tc>
        <w:tc>
          <w:tcPr>
            <w:tcW w:w="1530" w:type="dxa"/>
            <w:shd w:val="clear" w:color="auto" w:fill="FFFFFF" w:themeFill="background1"/>
            <w:tcMar>
              <w:top w:w="72" w:type="dxa"/>
              <w:left w:w="144" w:type="dxa"/>
              <w:bottom w:w="72" w:type="dxa"/>
              <w:right w:w="144" w:type="dxa"/>
            </w:tcMar>
            <w:hideMark/>
          </w:tcPr>
          <w:p w14:paraId="6027B8B6" w14:textId="77777777" w:rsidR="00A1293E" w:rsidRPr="00A1293E" w:rsidRDefault="00A1293E" w:rsidP="00A1293E">
            <w:pPr>
              <w:pStyle w:val="3GPPText"/>
              <w:rPr>
                <w:lang w:val="en-GB"/>
              </w:rPr>
            </w:pPr>
            <w:r w:rsidRPr="00A1293E">
              <w:rPr>
                <w:lang w:val="en-GB"/>
              </w:rPr>
              <w:t>7.782</w:t>
            </w:r>
          </w:p>
        </w:tc>
        <w:tc>
          <w:tcPr>
            <w:tcW w:w="1170" w:type="dxa"/>
            <w:shd w:val="clear" w:color="auto" w:fill="FFFFFF" w:themeFill="background1"/>
            <w:tcMar>
              <w:top w:w="72" w:type="dxa"/>
              <w:left w:w="144" w:type="dxa"/>
              <w:bottom w:w="72" w:type="dxa"/>
              <w:right w:w="144" w:type="dxa"/>
            </w:tcMar>
            <w:hideMark/>
          </w:tcPr>
          <w:p w14:paraId="6EE61241" w14:textId="77777777" w:rsidR="00A1293E" w:rsidRPr="00A1293E" w:rsidRDefault="00A1293E" w:rsidP="00A1293E">
            <w:pPr>
              <w:pStyle w:val="3GPPText"/>
              <w:rPr>
                <w:lang w:val="en-GB"/>
              </w:rPr>
            </w:pPr>
            <w:r w:rsidRPr="00A1293E">
              <w:rPr>
                <w:lang w:val="en-GB"/>
              </w:rPr>
              <w:t>69.59</w:t>
            </w:r>
          </w:p>
        </w:tc>
        <w:tc>
          <w:tcPr>
            <w:tcW w:w="1170" w:type="dxa"/>
            <w:shd w:val="clear" w:color="auto" w:fill="FFFFFF" w:themeFill="background1"/>
            <w:tcMar>
              <w:top w:w="72" w:type="dxa"/>
              <w:left w:w="144" w:type="dxa"/>
              <w:bottom w:w="72" w:type="dxa"/>
              <w:right w:w="144" w:type="dxa"/>
            </w:tcMar>
            <w:hideMark/>
          </w:tcPr>
          <w:p w14:paraId="0B573649" w14:textId="77777777" w:rsidR="00A1293E" w:rsidRPr="00A1293E" w:rsidRDefault="00A1293E" w:rsidP="00A1293E">
            <w:pPr>
              <w:pStyle w:val="3GPPText"/>
              <w:rPr>
                <w:lang w:val="en-GB"/>
              </w:rPr>
            </w:pPr>
            <w:r w:rsidRPr="00A1293E">
              <w:rPr>
                <w:lang w:val="en-GB"/>
              </w:rPr>
              <w:t>52.37</w:t>
            </w:r>
          </w:p>
        </w:tc>
      </w:tr>
      <w:tr w:rsidR="00A1293E" w:rsidRPr="00A1293E" w14:paraId="599DB8FD" w14:textId="77777777" w:rsidTr="00A1293E">
        <w:trPr>
          <w:trHeight w:val="584"/>
        </w:trPr>
        <w:tc>
          <w:tcPr>
            <w:tcW w:w="1345" w:type="dxa"/>
            <w:shd w:val="clear" w:color="auto" w:fill="FFFFFF" w:themeFill="background1"/>
            <w:tcMar>
              <w:top w:w="72" w:type="dxa"/>
              <w:left w:w="144" w:type="dxa"/>
              <w:bottom w:w="72" w:type="dxa"/>
              <w:right w:w="144" w:type="dxa"/>
            </w:tcMar>
            <w:hideMark/>
          </w:tcPr>
          <w:p w14:paraId="0AF6526E" w14:textId="2A5FB627" w:rsidR="00A1293E" w:rsidRPr="00A1293E" w:rsidRDefault="00A1293E" w:rsidP="00A1293E">
            <w:pPr>
              <w:pStyle w:val="3GPPText"/>
              <w:rPr>
                <w:lang w:val="en-GB"/>
              </w:rPr>
            </w:pPr>
            <w:r w:rsidRPr="00A1293E">
              <w:rPr>
                <w:lang w:val="en-GB"/>
              </w:rPr>
              <w:t>0.5</w:t>
            </w:r>
          </w:p>
        </w:tc>
        <w:tc>
          <w:tcPr>
            <w:tcW w:w="1620" w:type="dxa"/>
            <w:shd w:val="clear" w:color="auto" w:fill="FFFFFF" w:themeFill="background1"/>
            <w:tcMar>
              <w:top w:w="72" w:type="dxa"/>
              <w:left w:w="144" w:type="dxa"/>
              <w:bottom w:w="72" w:type="dxa"/>
              <w:right w:w="144" w:type="dxa"/>
            </w:tcMar>
            <w:hideMark/>
          </w:tcPr>
          <w:p w14:paraId="26C50521" w14:textId="31A2045B" w:rsidR="00A1293E" w:rsidRPr="00A1293E" w:rsidRDefault="00A1293E" w:rsidP="00A1293E">
            <w:pPr>
              <w:pStyle w:val="3GPPText"/>
              <w:rPr>
                <w:lang w:val="en-GB"/>
              </w:rPr>
            </w:pPr>
            <w:r w:rsidRPr="00A1293E">
              <w:rPr>
                <w:lang w:val="en-GB"/>
              </w:rPr>
              <w:t>9.2278 (~6%</w:t>
            </w:r>
            <w:r>
              <w:rPr>
                <w:lang w:val="en-GB"/>
              </w:rPr>
              <w:t xml:space="preserve"> saving</w:t>
            </w:r>
            <w:r w:rsidRPr="00A1293E">
              <w:rPr>
                <w:lang w:val="en-GB"/>
              </w:rPr>
              <w:t>)</w:t>
            </w:r>
          </w:p>
        </w:tc>
        <w:tc>
          <w:tcPr>
            <w:tcW w:w="1530" w:type="dxa"/>
            <w:shd w:val="clear" w:color="auto" w:fill="FFFFFF" w:themeFill="background1"/>
            <w:tcMar>
              <w:top w:w="72" w:type="dxa"/>
              <w:left w:w="144" w:type="dxa"/>
              <w:bottom w:w="72" w:type="dxa"/>
              <w:right w:w="144" w:type="dxa"/>
            </w:tcMar>
            <w:hideMark/>
          </w:tcPr>
          <w:p w14:paraId="6F627B2F" w14:textId="175042EE" w:rsidR="00A1293E" w:rsidRPr="00A1293E" w:rsidRDefault="00A1293E" w:rsidP="00A1293E">
            <w:pPr>
              <w:pStyle w:val="3GPPText"/>
              <w:rPr>
                <w:lang w:val="en-GB"/>
              </w:rPr>
            </w:pPr>
            <w:r w:rsidRPr="00A1293E">
              <w:rPr>
                <w:lang w:val="en-GB"/>
              </w:rPr>
              <w:t>9.1098 (~4.9%</w:t>
            </w:r>
            <w:r>
              <w:rPr>
                <w:lang w:val="en-GB"/>
              </w:rPr>
              <w:t xml:space="preserve"> saving</w:t>
            </w:r>
            <w:r w:rsidRPr="00A1293E">
              <w:rPr>
                <w:lang w:val="en-GB"/>
              </w:rPr>
              <w:t>)</w:t>
            </w:r>
          </w:p>
        </w:tc>
        <w:tc>
          <w:tcPr>
            <w:tcW w:w="1620" w:type="dxa"/>
            <w:shd w:val="clear" w:color="auto" w:fill="FFFFFF" w:themeFill="background1"/>
            <w:tcMar>
              <w:top w:w="72" w:type="dxa"/>
              <w:left w:w="144" w:type="dxa"/>
              <w:bottom w:w="72" w:type="dxa"/>
              <w:right w:w="144" w:type="dxa"/>
            </w:tcMar>
            <w:hideMark/>
          </w:tcPr>
          <w:p w14:paraId="301C9CC2" w14:textId="77777777" w:rsidR="00A1293E" w:rsidRPr="00A1293E" w:rsidRDefault="00A1293E" w:rsidP="00A1293E">
            <w:pPr>
              <w:pStyle w:val="3GPPText"/>
              <w:rPr>
                <w:lang w:val="en-GB"/>
              </w:rPr>
            </w:pPr>
            <w:r w:rsidRPr="00A1293E">
              <w:rPr>
                <w:lang w:val="en-GB"/>
              </w:rPr>
              <w:t>7.340</w:t>
            </w:r>
          </w:p>
          <w:p w14:paraId="54B67A7E" w14:textId="094190A7" w:rsidR="00A1293E" w:rsidRPr="00A1293E" w:rsidRDefault="00A1293E" w:rsidP="00A1293E">
            <w:pPr>
              <w:pStyle w:val="3GPPText"/>
              <w:rPr>
                <w:lang w:val="en-GB"/>
              </w:rPr>
            </w:pPr>
            <w:r w:rsidRPr="00A1293E">
              <w:rPr>
                <w:lang w:val="en-GB"/>
              </w:rPr>
              <w:t>(~6.4%</w:t>
            </w:r>
            <w:r>
              <w:rPr>
                <w:lang w:val="en-GB"/>
              </w:rPr>
              <w:t xml:space="preserve"> saving</w:t>
            </w:r>
            <w:r w:rsidRPr="00A1293E">
              <w:rPr>
                <w:lang w:val="en-GB"/>
              </w:rPr>
              <w:t>)</w:t>
            </w:r>
          </w:p>
        </w:tc>
        <w:tc>
          <w:tcPr>
            <w:tcW w:w="1530" w:type="dxa"/>
            <w:shd w:val="clear" w:color="auto" w:fill="FFFFFF" w:themeFill="background1"/>
            <w:tcMar>
              <w:top w:w="72" w:type="dxa"/>
              <w:left w:w="144" w:type="dxa"/>
              <w:bottom w:w="72" w:type="dxa"/>
              <w:right w:w="144" w:type="dxa"/>
            </w:tcMar>
            <w:hideMark/>
          </w:tcPr>
          <w:p w14:paraId="77862091" w14:textId="77777777" w:rsidR="00A1293E" w:rsidRPr="00A1293E" w:rsidRDefault="00A1293E" w:rsidP="00A1293E">
            <w:pPr>
              <w:pStyle w:val="3GPPText"/>
              <w:rPr>
                <w:lang w:val="en-GB"/>
              </w:rPr>
            </w:pPr>
            <w:r w:rsidRPr="00A1293E">
              <w:rPr>
                <w:lang w:val="en-GB"/>
              </w:rPr>
              <w:t>7.301</w:t>
            </w:r>
          </w:p>
          <w:p w14:paraId="6F9C50FC" w14:textId="332A29A1" w:rsidR="00A1293E" w:rsidRPr="00A1293E" w:rsidRDefault="00A1293E" w:rsidP="00A1293E">
            <w:pPr>
              <w:pStyle w:val="3GPPText"/>
              <w:rPr>
                <w:lang w:val="en-GB"/>
              </w:rPr>
            </w:pPr>
            <w:r w:rsidRPr="00A1293E">
              <w:rPr>
                <w:lang w:val="en-GB"/>
              </w:rPr>
              <w:t>(~6.2%</w:t>
            </w:r>
            <w:r>
              <w:rPr>
                <w:lang w:val="en-GB"/>
              </w:rPr>
              <w:t xml:space="preserve"> saving</w:t>
            </w:r>
            <w:r w:rsidRPr="00A1293E">
              <w:rPr>
                <w:lang w:val="en-GB"/>
              </w:rPr>
              <w:t>)</w:t>
            </w:r>
          </w:p>
        </w:tc>
        <w:tc>
          <w:tcPr>
            <w:tcW w:w="1170" w:type="dxa"/>
            <w:shd w:val="clear" w:color="auto" w:fill="FFFFFF" w:themeFill="background1"/>
            <w:tcMar>
              <w:top w:w="72" w:type="dxa"/>
              <w:left w:w="144" w:type="dxa"/>
              <w:bottom w:w="72" w:type="dxa"/>
              <w:right w:w="144" w:type="dxa"/>
            </w:tcMar>
            <w:hideMark/>
          </w:tcPr>
          <w:p w14:paraId="5ADBCC8E" w14:textId="7ED3B79E" w:rsidR="00A1293E" w:rsidRPr="00A1293E" w:rsidRDefault="00A1293E" w:rsidP="00A1293E">
            <w:pPr>
              <w:pStyle w:val="3GPPText"/>
              <w:rPr>
                <w:lang w:val="en-GB"/>
              </w:rPr>
            </w:pPr>
            <w:r w:rsidRPr="00A1293E">
              <w:rPr>
                <w:lang w:val="en-GB"/>
              </w:rPr>
              <w:t>62.82 (~9.73%</w:t>
            </w:r>
            <w:r>
              <w:rPr>
                <w:lang w:val="en-GB"/>
              </w:rPr>
              <w:t xml:space="preserve"> saving</w:t>
            </w:r>
            <w:r w:rsidRPr="00A1293E">
              <w:rPr>
                <w:lang w:val="en-GB"/>
              </w:rPr>
              <w:t>)</w:t>
            </w:r>
          </w:p>
        </w:tc>
        <w:tc>
          <w:tcPr>
            <w:tcW w:w="1170" w:type="dxa"/>
            <w:shd w:val="clear" w:color="auto" w:fill="FFFFFF" w:themeFill="background1"/>
            <w:tcMar>
              <w:top w:w="72" w:type="dxa"/>
              <w:left w:w="144" w:type="dxa"/>
              <w:bottom w:w="72" w:type="dxa"/>
              <w:right w:w="144" w:type="dxa"/>
            </w:tcMar>
            <w:hideMark/>
          </w:tcPr>
          <w:p w14:paraId="3D434AEA" w14:textId="3DD4F1FE" w:rsidR="00A1293E" w:rsidRPr="00A1293E" w:rsidRDefault="00A1293E" w:rsidP="00A1293E">
            <w:pPr>
              <w:pStyle w:val="3GPPText"/>
              <w:rPr>
                <w:lang w:val="en-GB"/>
              </w:rPr>
            </w:pPr>
            <w:r w:rsidRPr="00A1293E">
              <w:rPr>
                <w:lang w:val="en-GB"/>
              </w:rPr>
              <w:t>46.81 (~10.62</w:t>
            </w:r>
            <w:r>
              <w:rPr>
                <w:lang w:val="en-GB"/>
              </w:rPr>
              <w:t xml:space="preserve"> saving</w:t>
            </w:r>
            <w:r w:rsidRPr="00A1293E">
              <w:rPr>
                <w:lang w:val="en-GB"/>
              </w:rPr>
              <w:t>)</w:t>
            </w:r>
          </w:p>
        </w:tc>
      </w:tr>
    </w:tbl>
    <w:p w14:paraId="6CC284B6" w14:textId="77777777" w:rsidR="00A1293E" w:rsidRDefault="00A1293E" w:rsidP="0095612B">
      <w:pPr>
        <w:pStyle w:val="3GPPText"/>
        <w:rPr>
          <w:lang w:val="en-GB"/>
        </w:rPr>
      </w:pPr>
    </w:p>
    <w:p w14:paraId="324F9992" w14:textId="5830A88F" w:rsidR="005629B6" w:rsidRDefault="00A1293E" w:rsidP="0095612B">
      <w:pPr>
        <w:pStyle w:val="3GPPText"/>
        <w:rPr>
          <w:b/>
          <w:bCs/>
        </w:rPr>
      </w:pPr>
      <w:bookmarkStart w:id="2" w:name="_Hlk53779943"/>
      <w:r w:rsidRPr="00A1293E">
        <w:rPr>
          <w:b/>
          <w:bCs/>
          <w:lang w:val="en-GB"/>
        </w:rPr>
        <w:t xml:space="preserve">Observation 1: </w:t>
      </w:r>
      <w:r w:rsidRPr="00A1293E">
        <w:rPr>
          <w:b/>
          <w:bCs/>
        </w:rPr>
        <w:t>Approximately 4% and 8% power saving gain is observed for FR1 and FR2, respectively, when number of PDCCH candidates is reduced by half</w:t>
      </w:r>
      <w:r>
        <w:rPr>
          <w:b/>
          <w:bCs/>
        </w:rPr>
        <w:t xml:space="preserve"> for heartbeat traffic model</w:t>
      </w:r>
      <w:r w:rsidRPr="00A1293E">
        <w:rPr>
          <w:b/>
          <w:bCs/>
        </w:rPr>
        <w:t>.</w:t>
      </w:r>
    </w:p>
    <w:p w14:paraId="1B339037" w14:textId="77777777" w:rsidR="00A1293E" w:rsidRPr="00A1293E" w:rsidRDefault="00A1293E" w:rsidP="0095612B">
      <w:pPr>
        <w:pStyle w:val="3GPPText"/>
        <w:rPr>
          <w:b/>
          <w:bCs/>
          <w:lang w:val="en-GB"/>
        </w:rPr>
      </w:pPr>
    </w:p>
    <w:p w14:paraId="02E5E0A8" w14:textId="474094EC" w:rsidR="00A1293E" w:rsidRDefault="00A1293E" w:rsidP="00A1293E">
      <w:pPr>
        <w:pStyle w:val="3GPPText"/>
        <w:rPr>
          <w:b/>
          <w:bCs/>
        </w:rPr>
      </w:pPr>
      <w:r w:rsidRPr="00A1293E">
        <w:rPr>
          <w:b/>
          <w:bCs/>
          <w:lang w:val="en-GB"/>
        </w:rPr>
        <w:t xml:space="preserve">Observation </w:t>
      </w:r>
      <w:r>
        <w:rPr>
          <w:b/>
          <w:bCs/>
          <w:lang w:val="en-GB"/>
        </w:rPr>
        <w:t>2</w:t>
      </w:r>
      <w:r w:rsidRPr="00A1293E">
        <w:rPr>
          <w:b/>
          <w:bCs/>
          <w:lang w:val="en-GB"/>
        </w:rPr>
        <w:t xml:space="preserve">: </w:t>
      </w:r>
      <w:r w:rsidRPr="00A1293E">
        <w:rPr>
          <w:b/>
          <w:bCs/>
        </w:rPr>
        <w:t xml:space="preserve">Approximately </w:t>
      </w:r>
      <w:r>
        <w:rPr>
          <w:b/>
          <w:bCs/>
        </w:rPr>
        <w:t>6</w:t>
      </w:r>
      <w:r w:rsidRPr="00A1293E">
        <w:rPr>
          <w:b/>
          <w:bCs/>
        </w:rPr>
        <w:t xml:space="preserve">% and </w:t>
      </w:r>
      <w:r>
        <w:rPr>
          <w:b/>
          <w:bCs/>
        </w:rPr>
        <w:t>9-10</w:t>
      </w:r>
      <w:r w:rsidRPr="00A1293E">
        <w:rPr>
          <w:b/>
          <w:bCs/>
        </w:rPr>
        <w:t>% power saving gain is observed for FR1 and FR2, respectively, when number of PDCCH candidates is reduced by half</w:t>
      </w:r>
      <w:r>
        <w:rPr>
          <w:b/>
          <w:bCs/>
        </w:rPr>
        <w:t xml:space="preserve"> for IM traffic model, assuming cell center UE</w:t>
      </w:r>
      <w:r w:rsidRPr="00A1293E">
        <w:rPr>
          <w:b/>
          <w:bCs/>
        </w:rPr>
        <w:t>.</w:t>
      </w:r>
    </w:p>
    <w:bookmarkEnd w:id="2"/>
    <w:p w14:paraId="0A88B4A7" w14:textId="393E8688" w:rsidR="005629B6" w:rsidRDefault="005629B6" w:rsidP="0095612B">
      <w:pPr>
        <w:pStyle w:val="3GPPText"/>
        <w:rPr>
          <w:lang w:val="en-GB"/>
        </w:rPr>
      </w:pPr>
    </w:p>
    <w:p w14:paraId="2EBBD2B1" w14:textId="04E3F79F" w:rsidR="005629B6" w:rsidRDefault="00E43E9D" w:rsidP="0095612B">
      <w:pPr>
        <w:pStyle w:val="3GPPText"/>
        <w:rPr>
          <w:lang w:val="en-GB"/>
        </w:rPr>
      </w:pPr>
      <w:r>
        <w:rPr>
          <w:lang w:val="en-GB"/>
        </w:rPr>
        <w:t xml:space="preserve">Next, we </w:t>
      </w:r>
      <w:r w:rsidR="00217E4A">
        <w:rPr>
          <w:lang w:val="en-GB"/>
        </w:rPr>
        <w:t>collect</w:t>
      </w:r>
      <w:r>
        <w:rPr>
          <w:lang w:val="en-GB"/>
        </w:rPr>
        <w:t xml:space="preserve"> the results in the tables from the agreed templates.</w:t>
      </w:r>
    </w:p>
    <w:p w14:paraId="41A798F2" w14:textId="31005778" w:rsidR="00E43E9D" w:rsidRPr="00E43E9D" w:rsidRDefault="003143A6" w:rsidP="0095612B">
      <w:pPr>
        <w:pStyle w:val="3GPPText"/>
        <w:rPr>
          <w:b/>
          <w:bCs/>
          <w:lang w:val="en-GB"/>
        </w:rPr>
      </w:pPr>
      <w:r>
        <w:rPr>
          <w:b/>
          <w:bCs/>
          <w:lang w:val="en-GB"/>
        </w:rPr>
        <w:t xml:space="preserve">                       </w:t>
      </w:r>
      <w:r w:rsidR="00E43E9D" w:rsidRPr="00E43E9D">
        <w:rPr>
          <w:b/>
          <w:bCs/>
          <w:lang w:val="en-GB"/>
        </w:rPr>
        <w:t>Table 4: Power saving gain due to reduced blind decoding (BD) in FR1</w:t>
      </w:r>
      <w:r w:rsidR="00E43E9D">
        <w:rPr>
          <w:b/>
          <w:bCs/>
          <w:lang w:val="en-GB"/>
        </w:rPr>
        <w:t>, 2Rx</w:t>
      </w:r>
    </w:p>
    <w:tbl>
      <w:tblPr>
        <w:tblStyle w:val="TableGrid"/>
        <w:tblW w:w="0" w:type="auto"/>
        <w:jc w:val="center"/>
        <w:tblLook w:val="04A0" w:firstRow="1" w:lastRow="0" w:firstColumn="1" w:lastColumn="0" w:noHBand="0" w:noVBand="1"/>
      </w:tblPr>
      <w:tblGrid>
        <w:gridCol w:w="1769"/>
        <w:gridCol w:w="1643"/>
        <w:gridCol w:w="1642"/>
      </w:tblGrid>
      <w:tr w:rsidR="00217E4A" w:rsidRPr="00E43E9D" w14:paraId="474D3F93" w14:textId="77777777" w:rsidTr="00217E4A">
        <w:trPr>
          <w:trHeight w:val="816"/>
          <w:jc w:val="center"/>
        </w:trPr>
        <w:tc>
          <w:tcPr>
            <w:tcW w:w="1769" w:type="dxa"/>
          </w:tcPr>
          <w:p w14:paraId="7050DEB1" w14:textId="5794A2D2" w:rsidR="00217E4A" w:rsidRPr="003143A6" w:rsidRDefault="00217E4A" w:rsidP="00E43E9D">
            <w:pPr>
              <w:pStyle w:val="3GPPText"/>
              <w:rPr>
                <w:b/>
                <w:bCs/>
                <w:sz w:val="16"/>
                <w:szCs w:val="14"/>
              </w:rPr>
            </w:pPr>
            <w:r w:rsidRPr="003143A6">
              <w:rPr>
                <w:b/>
                <w:bCs/>
                <w:sz w:val="16"/>
                <w:szCs w:val="14"/>
              </w:rPr>
              <w:t>TDD configuration</w:t>
            </w:r>
          </w:p>
        </w:tc>
        <w:tc>
          <w:tcPr>
            <w:tcW w:w="1643" w:type="dxa"/>
            <w:hideMark/>
          </w:tcPr>
          <w:p w14:paraId="78D406FA" w14:textId="51B6E3E0" w:rsidR="00217E4A" w:rsidRPr="003143A6" w:rsidRDefault="00217E4A" w:rsidP="00E43E9D">
            <w:pPr>
              <w:pStyle w:val="3GPPText"/>
              <w:rPr>
                <w:b/>
                <w:bCs/>
                <w:sz w:val="16"/>
                <w:szCs w:val="14"/>
              </w:rPr>
            </w:pPr>
            <w:r w:rsidRPr="003143A6">
              <w:rPr>
                <w:b/>
                <w:bCs/>
                <w:sz w:val="16"/>
                <w:szCs w:val="14"/>
              </w:rPr>
              <w:t>Power saving gain at approximately 50% reduction in BDs for instant message traffic model</w:t>
            </w:r>
          </w:p>
        </w:tc>
        <w:tc>
          <w:tcPr>
            <w:tcW w:w="1642" w:type="dxa"/>
            <w:hideMark/>
          </w:tcPr>
          <w:p w14:paraId="59E85507" w14:textId="77777777" w:rsidR="00217E4A" w:rsidRPr="003143A6" w:rsidRDefault="00217E4A" w:rsidP="00E43E9D">
            <w:pPr>
              <w:pStyle w:val="3GPPText"/>
              <w:rPr>
                <w:b/>
                <w:bCs/>
                <w:sz w:val="16"/>
                <w:szCs w:val="14"/>
              </w:rPr>
            </w:pPr>
            <w:r w:rsidRPr="003143A6">
              <w:rPr>
                <w:b/>
                <w:bCs/>
                <w:sz w:val="16"/>
                <w:szCs w:val="14"/>
              </w:rPr>
              <w:t>Power saving gain at approximately 50% reduction in BDs for heartbeat traffic model</w:t>
            </w:r>
            <w:r w:rsidRPr="003143A6">
              <w:rPr>
                <w:b/>
                <w:bCs/>
                <w:sz w:val="16"/>
                <w:szCs w:val="14"/>
              </w:rPr>
              <w:br/>
              <w:t xml:space="preserve">(inactivity timer = 200 </w:t>
            </w:r>
            <w:proofErr w:type="spellStart"/>
            <w:r w:rsidRPr="003143A6">
              <w:rPr>
                <w:b/>
                <w:bCs/>
                <w:sz w:val="16"/>
                <w:szCs w:val="14"/>
              </w:rPr>
              <w:t>msec</w:t>
            </w:r>
            <w:proofErr w:type="spellEnd"/>
            <w:r w:rsidRPr="003143A6">
              <w:rPr>
                <w:b/>
                <w:bCs/>
                <w:sz w:val="16"/>
                <w:szCs w:val="14"/>
              </w:rPr>
              <w:t xml:space="preserve">) </w:t>
            </w:r>
          </w:p>
        </w:tc>
      </w:tr>
      <w:tr w:rsidR="00217E4A" w:rsidRPr="00E43E9D" w14:paraId="351F4A92" w14:textId="77777777" w:rsidTr="00217E4A">
        <w:trPr>
          <w:trHeight w:val="204"/>
          <w:jc w:val="center"/>
        </w:trPr>
        <w:tc>
          <w:tcPr>
            <w:tcW w:w="1769" w:type="dxa"/>
          </w:tcPr>
          <w:p w14:paraId="57745445" w14:textId="5D4216E0" w:rsidR="00217E4A" w:rsidRPr="003143A6" w:rsidRDefault="00217E4A" w:rsidP="00E43E9D">
            <w:pPr>
              <w:pStyle w:val="3GPPText"/>
              <w:jc w:val="left"/>
              <w:rPr>
                <w:sz w:val="16"/>
                <w:szCs w:val="14"/>
              </w:rPr>
            </w:pPr>
            <w:r w:rsidRPr="003143A6">
              <w:rPr>
                <w:rFonts w:eastAsia="Malgun Gothic"/>
                <w:sz w:val="16"/>
                <w:szCs w:val="14"/>
                <w:lang w:eastAsia="ko-KR"/>
              </w:rPr>
              <w:t>TDD 1: DDDDDDDSUU</w:t>
            </w:r>
          </w:p>
        </w:tc>
        <w:tc>
          <w:tcPr>
            <w:tcW w:w="1643" w:type="dxa"/>
            <w:noWrap/>
            <w:hideMark/>
          </w:tcPr>
          <w:p w14:paraId="2AB594A7" w14:textId="7239BF0A" w:rsidR="00217E4A" w:rsidRPr="003143A6" w:rsidRDefault="00217E4A" w:rsidP="00E43E9D">
            <w:pPr>
              <w:pStyle w:val="3GPPText"/>
              <w:rPr>
                <w:sz w:val="16"/>
                <w:szCs w:val="14"/>
              </w:rPr>
            </w:pPr>
            <w:r w:rsidRPr="003143A6">
              <w:rPr>
                <w:sz w:val="16"/>
                <w:szCs w:val="14"/>
              </w:rPr>
              <w:t> 6%</w:t>
            </w:r>
          </w:p>
        </w:tc>
        <w:tc>
          <w:tcPr>
            <w:tcW w:w="1642" w:type="dxa"/>
            <w:noWrap/>
            <w:hideMark/>
          </w:tcPr>
          <w:p w14:paraId="14D91BE0" w14:textId="52C907D7" w:rsidR="00217E4A" w:rsidRPr="003143A6" w:rsidRDefault="00217E4A" w:rsidP="00E43E9D">
            <w:pPr>
              <w:pStyle w:val="3GPPText"/>
              <w:rPr>
                <w:sz w:val="16"/>
                <w:szCs w:val="14"/>
              </w:rPr>
            </w:pPr>
            <w:r w:rsidRPr="003143A6">
              <w:rPr>
                <w:sz w:val="16"/>
                <w:szCs w:val="14"/>
              </w:rPr>
              <w:t> 4.13%</w:t>
            </w:r>
          </w:p>
        </w:tc>
      </w:tr>
      <w:tr w:rsidR="00217E4A" w:rsidRPr="00E43E9D" w14:paraId="34E5B746" w14:textId="77777777" w:rsidTr="00217E4A">
        <w:trPr>
          <w:trHeight w:val="204"/>
          <w:jc w:val="center"/>
        </w:trPr>
        <w:tc>
          <w:tcPr>
            <w:tcW w:w="1769" w:type="dxa"/>
          </w:tcPr>
          <w:p w14:paraId="5375DB41" w14:textId="77777777" w:rsidR="00217E4A" w:rsidRPr="003143A6" w:rsidRDefault="00217E4A" w:rsidP="00E43E9D">
            <w:pPr>
              <w:rPr>
                <w:rFonts w:eastAsia="Malgun Gothic"/>
                <w:sz w:val="16"/>
                <w:szCs w:val="14"/>
                <w:lang w:eastAsia="ko-KR"/>
              </w:rPr>
            </w:pPr>
            <w:r w:rsidRPr="003143A6">
              <w:rPr>
                <w:rFonts w:eastAsia="Malgun Gothic"/>
                <w:sz w:val="16"/>
                <w:szCs w:val="14"/>
                <w:lang w:eastAsia="ko-KR"/>
              </w:rPr>
              <w:t>TDD 2: DDDSUDDSUU</w:t>
            </w:r>
          </w:p>
          <w:p w14:paraId="1E7FFE27" w14:textId="77777777" w:rsidR="00217E4A" w:rsidRPr="003143A6" w:rsidRDefault="00217E4A" w:rsidP="00E43E9D">
            <w:pPr>
              <w:pStyle w:val="3GPPText"/>
              <w:rPr>
                <w:sz w:val="16"/>
                <w:szCs w:val="14"/>
              </w:rPr>
            </w:pPr>
          </w:p>
        </w:tc>
        <w:tc>
          <w:tcPr>
            <w:tcW w:w="1643" w:type="dxa"/>
            <w:noWrap/>
          </w:tcPr>
          <w:p w14:paraId="0DF600F1" w14:textId="2ECD2192" w:rsidR="00217E4A" w:rsidRPr="003143A6" w:rsidRDefault="00217E4A" w:rsidP="00E43E9D">
            <w:pPr>
              <w:pStyle w:val="3GPPText"/>
              <w:rPr>
                <w:sz w:val="16"/>
                <w:szCs w:val="14"/>
              </w:rPr>
            </w:pPr>
            <w:r w:rsidRPr="003143A6">
              <w:rPr>
                <w:sz w:val="16"/>
                <w:szCs w:val="14"/>
              </w:rPr>
              <w:t>4.9%</w:t>
            </w:r>
          </w:p>
        </w:tc>
        <w:tc>
          <w:tcPr>
            <w:tcW w:w="1642" w:type="dxa"/>
            <w:noWrap/>
          </w:tcPr>
          <w:p w14:paraId="51EF88F1" w14:textId="622A309F" w:rsidR="00217E4A" w:rsidRPr="003143A6" w:rsidRDefault="00217E4A" w:rsidP="00E43E9D">
            <w:pPr>
              <w:pStyle w:val="3GPPText"/>
              <w:rPr>
                <w:sz w:val="16"/>
                <w:szCs w:val="14"/>
              </w:rPr>
            </w:pPr>
            <w:r w:rsidRPr="003143A6">
              <w:rPr>
                <w:sz w:val="16"/>
                <w:szCs w:val="14"/>
              </w:rPr>
              <w:t>4.04%</w:t>
            </w:r>
          </w:p>
        </w:tc>
      </w:tr>
    </w:tbl>
    <w:p w14:paraId="7301629B" w14:textId="77777777" w:rsidR="00E43E9D" w:rsidRDefault="00E43E9D" w:rsidP="0095612B">
      <w:pPr>
        <w:pStyle w:val="3GPPText"/>
        <w:rPr>
          <w:lang w:val="en-GB"/>
        </w:rPr>
      </w:pPr>
    </w:p>
    <w:p w14:paraId="389F478F" w14:textId="10E0042B" w:rsidR="00217E4A" w:rsidRPr="00E43E9D" w:rsidRDefault="003143A6" w:rsidP="00217E4A">
      <w:pPr>
        <w:pStyle w:val="3GPPText"/>
        <w:rPr>
          <w:b/>
          <w:bCs/>
          <w:lang w:val="en-GB"/>
        </w:rPr>
      </w:pPr>
      <w:r>
        <w:rPr>
          <w:b/>
          <w:bCs/>
          <w:lang w:val="en-GB"/>
        </w:rPr>
        <w:t xml:space="preserve">                         </w:t>
      </w:r>
      <w:r w:rsidR="00217E4A" w:rsidRPr="00E43E9D">
        <w:rPr>
          <w:b/>
          <w:bCs/>
          <w:lang w:val="en-GB"/>
        </w:rPr>
        <w:t xml:space="preserve">Table </w:t>
      </w:r>
      <w:r w:rsidR="00217E4A">
        <w:rPr>
          <w:b/>
          <w:bCs/>
          <w:lang w:val="en-GB"/>
        </w:rPr>
        <w:t>5</w:t>
      </w:r>
      <w:r w:rsidR="00217E4A" w:rsidRPr="00E43E9D">
        <w:rPr>
          <w:b/>
          <w:bCs/>
          <w:lang w:val="en-GB"/>
        </w:rPr>
        <w:t>: Power saving gain due to reduced blind decoding (BD) in FR1</w:t>
      </w:r>
      <w:r w:rsidR="00217E4A">
        <w:rPr>
          <w:b/>
          <w:bCs/>
          <w:lang w:val="en-GB"/>
        </w:rPr>
        <w:t>, 1Rx</w:t>
      </w:r>
    </w:p>
    <w:tbl>
      <w:tblPr>
        <w:tblStyle w:val="TableGrid"/>
        <w:tblW w:w="0" w:type="auto"/>
        <w:jc w:val="center"/>
        <w:tblLook w:val="04A0" w:firstRow="1" w:lastRow="0" w:firstColumn="1" w:lastColumn="0" w:noHBand="0" w:noVBand="1"/>
      </w:tblPr>
      <w:tblGrid>
        <w:gridCol w:w="1769"/>
        <w:gridCol w:w="1643"/>
        <w:gridCol w:w="1642"/>
      </w:tblGrid>
      <w:tr w:rsidR="00217E4A" w:rsidRPr="00E43E9D" w14:paraId="62BBA8B2" w14:textId="77777777" w:rsidTr="0052570C">
        <w:trPr>
          <w:trHeight w:val="816"/>
          <w:jc w:val="center"/>
        </w:trPr>
        <w:tc>
          <w:tcPr>
            <w:tcW w:w="1769" w:type="dxa"/>
          </w:tcPr>
          <w:p w14:paraId="518906A6" w14:textId="77777777" w:rsidR="00217E4A" w:rsidRPr="003143A6" w:rsidRDefault="00217E4A" w:rsidP="0052570C">
            <w:pPr>
              <w:pStyle w:val="3GPPText"/>
              <w:rPr>
                <w:b/>
                <w:bCs/>
                <w:sz w:val="16"/>
                <w:szCs w:val="14"/>
              </w:rPr>
            </w:pPr>
            <w:r w:rsidRPr="003143A6">
              <w:rPr>
                <w:b/>
                <w:bCs/>
                <w:sz w:val="16"/>
                <w:szCs w:val="14"/>
              </w:rPr>
              <w:t>TDD configuration</w:t>
            </w:r>
          </w:p>
        </w:tc>
        <w:tc>
          <w:tcPr>
            <w:tcW w:w="1643" w:type="dxa"/>
            <w:hideMark/>
          </w:tcPr>
          <w:p w14:paraId="10D0F602" w14:textId="77777777" w:rsidR="00217E4A" w:rsidRPr="003143A6" w:rsidRDefault="00217E4A" w:rsidP="0052570C">
            <w:pPr>
              <w:pStyle w:val="3GPPText"/>
              <w:rPr>
                <w:b/>
                <w:bCs/>
                <w:sz w:val="16"/>
                <w:szCs w:val="14"/>
              </w:rPr>
            </w:pPr>
            <w:r w:rsidRPr="003143A6">
              <w:rPr>
                <w:b/>
                <w:bCs/>
                <w:sz w:val="16"/>
                <w:szCs w:val="14"/>
              </w:rPr>
              <w:t>Power saving gain at approximately 50% reduction in BDs for instant message traffic model</w:t>
            </w:r>
          </w:p>
        </w:tc>
        <w:tc>
          <w:tcPr>
            <w:tcW w:w="1642" w:type="dxa"/>
            <w:hideMark/>
          </w:tcPr>
          <w:p w14:paraId="3B7A6D30" w14:textId="77777777" w:rsidR="00217E4A" w:rsidRPr="003143A6" w:rsidRDefault="00217E4A" w:rsidP="0052570C">
            <w:pPr>
              <w:pStyle w:val="3GPPText"/>
              <w:rPr>
                <w:b/>
                <w:bCs/>
                <w:sz w:val="16"/>
                <w:szCs w:val="14"/>
              </w:rPr>
            </w:pPr>
            <w:r w:rsidRPr="003143A6">
              <w:rPr>
                <w:b/>
                <w:bCs/>
                <w:sz w:val="16"/>
                <w:szCs w:val="14"/>
              </w:rPr>
              <w:t>Power saving gain at approximately 50% reduction in BDs for heartbeat traffic model</w:t>
            </w:r>
            <w:r w:rsidRPr="003143A6">
              <w:rPr>
                <w:b/>
                <w:bCs/>
                <w:sz w:val="16"/>
                <w:szCs w:val="14"/>
              </w:rPr>
              <w:br/>
              <w:t xml:space="preserve">(inactivity timer = 200 </w:t>
            </w:r>
            <w:proofErr w:type="spellStart"/>
            <w:r w:rsidRPr="003143A6">
              <w:rPr>
                <w:b/>
                <w:bCs/>
                <w:sz w:val="16"/>
                <w:szCs w:val="14"/>
              </w:rPr>
              <w:t>msec</w:t>
            </w:r>
            <w:proofErr w:type="spellEnd"/>
            <w:r w:rsidRPr="003143A6">
              <w:rPr>
                <w:b/>
                <w:bCs/>
                <w:sz w:val="16"/>
                <w:szCs w:val="14"/>
              </w:rPr>
              <w:t xml:space="preserve">) </w:t>
            </w:r>
          </w:p>
        </w:tc>
      </w:tr>
      <w:tr w:rsidR="00217E4A" w:rsidRPr="00E43E9D" w14:paraId="160FA070" w14:textId="77777777" w:rsidTr="00217E4A">
        <w:trPr>
          <w:trHeight w:val="204"/>
          <w:jc w:val="center"/>
        </w:trPr>
        <w:tc>
          <w:tcPr>
            <w:tcW w:w="1769" w:type="dxa"/>
          </w:tcPr>
          <w:p w14:paraId="5443A1D5" w14:textId="77777777" w:rsidR="00217E4A" w:rsidRPr="00B85B29" w:rsidRDefault="00217E4A" w:rsidP="003143A6">
            <w:pPr>
              <w:pStyle w:val="3GPPText"/>
              <w:rPr>
                <w:sz w:val="16"/>
                <w:szCs w:val="14"/>
              </w:rPr>
            </w:pPr>
            <w:r w:rsidRPr="00B85B29">
              <w:rPr>
                <w:sz w:val="16"/>
                <w:szCs w:val="14"/>
              </w:rPr>
              <w:t>TDD 1: DDDDDDDSUU</w:t>
            </w:r>
          </w:p>
        </w:tc>
        <w:tc>
          <w:tcPr>
            <w:tcW w:w="1643" w:type="dxa"/>
            <w:noWrap/>
          </w:tcPr>
          <w:p w14:paraId="41A45B2B" w14:textId="05CE19C8" w:rsidR="00217E4A" w:rsidRPr="00B85B29" w:rsidRDefault="00217E4A" w:rsidP="003143A6">
            <w:pPr>
              <w:pStyle w:val="3GPPText"/>
              <w:rPr>
                <w:sz w:val="16"/>
                <w:szCs w:val="14"/>
              </w:rPr>
            </w:pPr>
            <w:r w:rsidRPr="00B85B29">
              <w:rPr>
                <w:sz w:val="16"/>
                <w:szCs w:val="14"/>
              </w:rPr>
              <w:t>6.4%</w:t>
            </w:r>
          </w:p>
        </w:tc>
        <w:tc>
          <w:tcPr>
            <w:tcW w:w="1642" w:type="dxa"/>
            <w:noWrap/>
          </w:tcPr>
          <w:p w14:paraId="594A64F3" w14:textId="59C56173" w:rsidR="00217E4A" w:rsidRPr="00B85B29" w:rsidRDefault="00217E4A" w:rsidP="003143A6">
            <w:pPr>
              <w:pStyle w:val="3GPPText"/>
              <w:rPr>
                <w:sz w:val="16"/>
                <w:szCs w:val="14"/>
              </w:rPr>
            </w:pPr>
            <w:r w:rsidRPr="00B85B29">
              <w:rPr>
                <w:sz w:val="16"/>
                <w:szCs w:val="14"/>
              </w:rPr>
              <w:t>4.75%</w:t>
            </w:r>
          </w:p>
        </w:tc>
      </w:tr>
      <w:tr w:rsidR="00217E4A" w:rsidRPr="00E43E9D" w14:paraId="243CD365" w14:textId="77777777" w:rsidTr="0052570C">
        <w:trPr>
          <w:trHeight w:val="204"/>
          <w:jc w:val="center"/>
        </w:trPr>
        <w:tc>
          <w:tcPr>
            <w:tcW w:w="1769" w:type="dxa"/>
          </w:tcPr>
          <w:p w14:paraId="708A9A36" w14:textId="77777777" w:rsidR="00217E4A" w:rsidRPr="00B85B29" w:rsidRDefault="00217E4A" w:rsidP="003143A6">
            <w:pPr>
              <w:pStyle w:val="3GPPText"/>
              <w:rPr>
                <w:sz w:val="16"/>
                <w:szCs w:val="14"/>
              </w:rPr>
            </w:pPr>
            <w:r w:rsidRPr="00B85B29">
              <w:rPr>
                <w:sz w:val="16"/>
                <w:szCs w:val="14"/>
              </w:rPr>
              <w:t>TDD 2: DDDSUDDSUU</w:t>
            </w:r>
          </w:p>
          <w:p w14:paraId="104B0C4C" w14:textId="77777777" w:rsidR="00217E4A" w:rsidRPr="00B85B29" w:rsidRDefault="00217E4A" w:rsidP="003143A6">
            <w:pPr>
              <w:pStyle w:val="3GPPText"/>
              <w:rPr>
                <w:sz w:val="16"/>
                <w:szCs w:val="14"/>
              </w:rPr>
            </w:pPr>
          </w:p>
        </w:tc>
        <w:tc>
          <w:tcPr>
            <w:tcW w:w="1643" w:type="dxa"/>
            <w:noWrap/>
          </w:tcPr>
          <w:p w14:paraId="2A236AB2" w14:textId="04717A8F" w:rsidR="00217E4A" w:rsidRPr="00B85B29" w:rsidRDefault="00217E4A" w:rsidP="003143A6">
            <w:pPr>
              <w:pStyle w:val="3GPPText"/>
              <w:rPr>
                <w:sz w:val="16"/>
                <w:szCs w:val="14"/>
              </w:rPr>
            </w:pPr>
            <w:r w:rsidRPr="00B85B29">
              <w:rPr>
                <w:sz w:val="16"/>
                <w:szCs w:val="14"/>
              </w:rPr>
              <w:t>6.2%</w:t>
            </w:r>
          </w:p>
        </w:tc>
        <w:tc>
          <w:tcPr>
            <w:tcW w:w="1642" w:type="dxa"/>
            <w:noWrap/>
          </w:tcPr>
          <w:p w14:paraId="2BC0F326" w14:textId="47A24F72" w:rsidR="00217E4A" w:rsidRPr="00B85B29" w:rsidRDefault="00217E4A" w:rsidP="003143A6">
            <w:pPr>
              <w:pStyle w:val="3GPPText"/>
              <w:rPr>
                <w:sz w:val="16"/>
                <w:szCs w:val="14"/>
              </w:rPr>
            </w:pPr>
            <w:r w:rsidRPr="00B85B29">
              <w:rPr>
                <w:sz w:val="16"/>
                <w:szCs w:val="14"/>
              </w:rPr>
              <w:t>4.16%</w:t>
            </w:r>
          </w:p>
        </w:tc>
      </w:tr>
    </w:tbl>
    <w:p w14:paraId="42204697" w14:textId="6B40EDF0" w:rsidR="0095612B" w:rsidRDefault="0095612B" w:rsidP="0095612B">
      <w:pPr>
        <w:pStyle w:val="3GPPText"/>
        <w:rPr>
          <w:lang w:val="en-GB"/>
        </w:rPr>
      </w:pPr>
    </w:p>
    <w:p w14:paraId="5471EFA1" w14:textId="24B3117C" w:rsidR="00217E4A" w:rsidRPr="00E43E9D" w:rsidRDefault="003143A6" w:rsidP="00217E4A">
      <w:pPr>
        <w:pStyle w:val="3GPPText"/>
        <w:rPr>
          <w:b/>
          <w:bCs/>
          <w:lang w:val="en-GB"/>
        </w:rPr>
      </w:pPr>
      <w:r>
        <w:rPr>
          <w:b/>
          <w:bCs/>
          <w:lang w:val="en-GB"/>
        </w:rPr>
        <w:t xml:space="preserve">                      </w:t>
      </w:r>
      <w:r w:rsidR="00217E4A" w:rsidRPr="00E43E9D">
        <w:rPr>
          <w:b/>
          <w:bCs/>
          <w:lang w:val="en-GB"/>
        </w:rPr>
        <w:t xml:space="preserve">Table </w:t>
      </w:r>
      <w:r w:rsidR="00217E4A">
        <w:rPr>
          <w:b/>
          <w:bCs/>
          <w:lang w:val="en-GB"/>
        </w:rPr>
        <w:t>6</w:t>
      </w:r>
      <w:r w:rsidR="00217E4A" w:rsidRPr="00E43E9D">
        <w:rPr>
          <w:b/>
          <w:bCs/>
          <w:lang w:val="en-GB"/>
        </w:rPr>
        <w:t>: Power saving gain due to reduced blind decoding (BD) in FR</w:t>
      </w:r>
      <w:r w:rsidR="00217E4A">
        <w:rPr>
          <w:b/>
          <w:bCs/>
          <w:lang w:val="en-GB"/>
        </w:rPr>
        <w:t>2, 2Rx</w:t>
      </w:r>
    </w:p>
    <w:tbl>
      <w:tblPr>
        <w:tblStyle w:val="TableGrid"/>
        <w:tblW w:w="0" w:type="auto"/>
        <w:jc w:val="center"/>
        <w:tblLook w:val="04A0" w:firstRow="1" w:lastRow="0" w:firstColumn="1" w:lastColumn="0" w:noHBand="0" w:noVBand="1"/>
      </w:tblPr>
      <w:tblGrid>
        <w:gridCol w:w="1769"/>
        <w:gridCol w:w="1643"/>
        <w:gridCol w:w="1642"/>
      </w:tblGrid>
      <w:tr w:rsidR="00217E4A" w:rsidRPr="00E43E9D" w14:paraId="1D30F329" w14:textId="77777777" w:rsidTr="0052570C">
        <w:trPr>
          <w:trHeight w:val="816"/>
          <w:jc w:val="center"/>
        </w:trPr>
        <w:tc>
          <w:tcPr>
            <w:tcW w:w="1769" w:type="dxa"/>
          </w:tcPr>
          <w:p w14:paraId="3202C473" w14:textId="77777777" w:rsidR="00217E4A" w:rsidRPr="003143A6" w:rsidRDefault="00217E4A" w:rsidP="0052570C">
            <w:pPr>
              <w:pStyle w:val="3GPPText"/>
              <w:rPr>
                <w:b/>
                <w:bCs/>
                <w:sz w:val="16"/>
                <w:szCs w:val="14"/>
              </w:rPr>
            </w:pPr>
            <w:r w:rsidRPr="003143A6">
              <w:rPr>
                <w:b/>
                <w:bCs/>
                <w:sz w:val="16"/>
                <w:szCs w:val="14"/>
              </w:rPr>
              <w:t>TDD configuration</w:t>
            </w:r>
          </w:p>
        </w:tc>
        <w:tc>
          <w:tcPr>
            <w:tcW w:w="1643" w:type="dxa"/>
            <w:hideMark/>
          </w:tcPr>
          <w:p w14:paraId="2F37408D" w14:textId="77777777" w:rsidR="00217E4A" w:rsidRPr="003143A6" w:rsidRDefault="00217E4A" w:rsidP="0052570C">
            <w:pPr>
              <w:pStyle w:val="3GPPText"/>
              <w:rPr>
                <w:b/>
                <w:bCs/>
                <w:sz w:val="16"/>
                <w:szCs w:val="14"/>
              </w:rPr>
            </w:pPr>
            <w:r w:rsidRPr="003143A6">
              <w:rPr>
                <w:b/>
                <w:bCs/>
                <w:sz w:val="16"/>
                <w:szCs w:val="14"/>
              </w:rPr>
              <w:t>Power saving gain at approximately 50% reduction in BDs for instant message traffic model</w:t>
            </w:r>
          </w:p>
        </w:tc>
        <w:tc>
          <w:tcPr>
            <w:tcW w:w="1642" w:type="dxa"/>
            <w:hideMark/>
          </w:tcPr>
          <w:p w14:paraId="75B433B7" w14:textId="77777777" w:rsidR="00217E4A" w:rsidRPr="003143A6" w:rsidRDefault="00217E4A" w:rsidP="0052570C">
            <w:pPr>
              <w:pStyle w:val="3GPPText"/>
              <w:rPr>
                <w:b/>
                <w:bCs/>
                <w:sz w:val="16"/>
                <w:szCs w:val="14"/>
              </w:rPr>
            </w:pPr>
            <w:r w:rsidRPr="003143A6">
              <w:rPr>
                <w:b/>
                <w:bCs/>
                <w:sz w:val="16"/>
                <w:szCs w:val="14"/>
              </w:rPr>
              <w:t>Power saving gain at approximately 50% reduction in BDs for heartbeat traffic model</w:t>
            </w:r>
            <w:r w:rsidRPr="003143A6">
              <w:rPr>
                <w:b/>
                <w:bCs/>
                <w:sz w:val="16"/>
                <w:szCs w:val="14"/>
              </w:rPr>
              <w:br/>
              <w:t xml:space="preserve">(inactivity timer = 200 </w:t>
            </w:r>
            <w:proofErr w:type="spellStart"/>
            <w:r w:rsidRPr="003143A6">
              <w:rPr>
                <w:b/>
                <w:bCs/>
                <w:sz w:val="16"/>
                <w:szCs w:val="14"/>
              </w:rPr>
              <w:t>msec</w:t>
            </w:r>
            <w:proofErr w:type="spellEnd"/>
            <w:r w:rsidRPr="003143A6">
              <w:rPr>
                <w:b/>
                <w:bCs/>
                <w:sz w:val="16"/>
                <w:szCs w:val="14"/>
              </w:rPr>
              <w:t xml:space="preserve">) </w:t>
            </w:r>
          </w:p>
        </w:tc>
      </w:tr>
      <w:tr w:rsidR="00217E4A" w:rsidRPr="00E43E9D" w14:paraId="2E5685BB" w14:textId="77777777" w:rsidTr="0052570C">
        <w:trPr>
          <w:trHeight w:val="204"/>
          <w:jc w:val="center"/>
        </w:trPr>
        <w:tc>
          <w:tcPr>
            <w:tcW w:w="1769" w:type="dxa"/>
          </w:tcPr>
          <w:p w14:paraId="79ED3326" w14:textId="7A61F558" w:rsidR="00217E4A" w:rsidRPr="00B85B29" w:rsidRDefault="00217E4A" w:rsidP="003143A6">
            <w:pPr>
              <w:pStyle w:val="3GPPText"/>
              <w:rPr>
                <w:sz w:val="16"/>
                <w:szCs w:val="14"/>
              </w:rPr>
            </w:pPr>
            <w:r w:rsidRPr="00B85B29">
              <w:rPr>
                <w:sz w:val="16"/>
                <w:szCs w:val="14"/>
              </w:rPr>
              <w:t>DDDSUDDDSU</w:t>
            </w:r>
          </w:p>
        </w:tc>
        <w:tc>
          <w:tcPr>
            <w:tcW w:w="1643" w:type="dxa"/>
            <w:noWrap/>
            <w:hideMark/>
          </w:tcPr>
          <w:p w14:paraId="1BD02F0B" w14:textId="0A0CADD3" w:rsidR="00217E4A" w:rsidRPr="00B85B29" w:rsidRDefault="00217E4A" w:rsidP="003143A6">
            <w:pPr>
              <w:pStyle w:val="3GPPText"/>
              <w:rPr>
                <w:sz w:val="16"/>
                <w:szCs w:val="14"/>
              </w:rPr>
            </w:pPr>
            <w:r w:rsidRPr="00B85B29">
              <w:rPr>
                <w:sz w:val="16"/>
                <w:szCs w:val="14"/>
              </w:rPr>
              <w:t> 9.73%</w:t>
            </w:r>
          </w:p>
        </w:tc>
        <w:tc>
          <w:tcPr>
            <w:tcW w:w="1642" w:type="dxa"/>
            <w:noWrap/>
            <w:hideMark/>
          </w:tcPr>
          <w:p w14:paraId="1CA984C0" w14:textId="0A0C3C48" w:rsidR="00217E4A" w:rsidRPr="00B85B29" w:rsidRDefault="00217E4A" w:rsidP="003143A6">
            <w:pPr>
              <w:pStyle w:val="3GPPText"/>
              <w:rPr>
                <w:sz w:val="16"/>
                <w:szCs w:val="14"/>
              </w:rPr>
            </w:pPr>
            <w:r w:rsidRPr="00B85B29">
              <w:rPr>
                <w:sz w:val="16"/>
                <w:szCs w:val="14"/>
              </w:rPr>
              <w:t> 7.8%</w:t>
            </w:r>
          </w:p>
        </w:tc>
      </w:tr>
    </w:tbl>
    <w:p w14:paraId="1D18BDB7" w14:textId="77777777" w:rsidR="00217E4A" w:rsidRDefault="00217E4A" w:rsidP="00217E4A">
      <w:pPr>
        <w:pStyle w:val="3GPPText"/>
        <w:rPr>
          <w:lang w:val="en-GB"/>
        </w:rPr>
      </w:pPr>
    </w:p>
    <w:p w14:paraId="5932E773" w14:textId="3ABDA885" w:rsidR="00217E4A" w:rsidRPr="00E43E9D" w:rsidRDefault="003143A6" w:rsidP="00217E4A">
      <w:pPr>
        <w:pStyle w:val="3GPPText"/>
        <w:rPr>
          <w:b/>
          <w:bCs/>
          <w:lang w:val="en-GB"/>
        </w:rPr>
      </w:pPr>
      <w:r>
        <w:rPr>
          <w:b/>
          <w:bCs/>
          <w:lang w:val="en-GB"/>
        </w:rPr>
        <w:t xml:space="preserve">                   </w:t>
      </w:r>
      <w:r w:rsidR="00217E4A" w:rsidRPr="00E43E9D">
        <w:rPr>
          <w:b/>
          <w:bCs/>
          <w:lang w:val="en-GB"/>
        </w:rPr>
        <w:t xml:space="preserve">Table </w:t>
      </w:r>
      <w:r w:rsidR="00217E4A">
        <w:rPr>
          <w:b/>
          <w:bCs/>
          <w:lang w:val="en-GB"/>
        </w:rPr>
        <w:t>7</w:t>
      </w:r>
      <w:r w:rsidR="00217E4A" w:rsidRPr="00E43E9D">
        <w:rPr>
          <w:b/>
          <w:bCs/>
          <w:lang w:val="en-GB"/>
        </w:rPr>
        <w:t>: Power saving gain due to reduced blind decoding (BD) in FR</w:t>
      </w:r>
      <w:r w:rsidR="00217E4A">
        <w:rPr>
          <w:b/>
          <w:bCs/>
          <w:lang w:val="en-GB"/>
        </w:rPr>
        <w:t>2, 1Rx</w:t>
      </w:r>
    </w:p>
    <w:tbl>
      <w:tblPr>
        <w:tblStyle w:val="TableGrid"/>
        <w:tblW w:w="0" w:type="auto"/>
        <w:jc w:val="center"/>
        <w:tblLook w:val="04A0" w:firstRow="1" w:lastRow="0" w:firstColumn="1" w:lastColumn="0" w:noHBand="0" w:noVBand="1"/>
      </w:tblPr>
      <w:tblGrid>
        <w:gridCol w:w="1769"/>
        <w:gridCol w:w="1643"/>
        <w:gridCol w:w="1642"/>
      </w:tblGrid>
      <w:tr w:rsidR="00217E4A" w:rsidRPr="00E43E9D" w14:paraId="7C7B58E5" w14:textId="77777777" w:rsidTr="0052570C">
        <w:trPr>
          <w:trHeight w:val="816"/>
          <w:jc w:val="center"/>
        </w:trPr>
        <w:tc>
          <w:tcPr>
            <w:tcW w:w="1769" w:type="dxa"/>
          </w:tcPr>
          <w:p w14:paraId="10E61C0B" w14:textId="77777777" w:rsidR="00217E4A" w:rsidRPr="003143A6" w:rsidRDefault="00217E4A" w:rsidP="0052570C">
            <w:pPr>
              <w:pStyle w:val="3GPPText"/>
              <w:rPr>
                <w:b/>
                <w:bCs/>
                <w:sz w:val="16"/>
                <w:szCs w:val="14"/>
              </w:rPr>
            </w:pPr>
            <w:r w:rsidRPr="003143A6">
              <w:rPr>
                <w:b/>
                <w:bCs/>
                <w:sz w:val="16"/>
                <w:szCs w:val="14"/>
              </w:rPr>
              <w:t>TDD configuration</w:t>
            </w:r>
          </w:p>
        </w:tc>
        <w:tc>
          <w:tcPr>
            <w:tcW w:w="1643" w:type="dxa"/>
            <w:hideMark/>
          </w:tcPr>
          <w:p w14:paraId="66CE8FBC" w14:textId="77777777" w:rsidR="00217E4A" w:rsidRPr="003143A6" w:rsidRDefault="00217E4A" w:rsidP="0052570C">
            <w:pPr>
              <w:pStyle w:val="3GPPText"/>
              <w:rPr>
                <w:b/>
                <w:bCs/>
                <w:sz w:val="16"/>
                <w:szCs w:val="14"/>
              </w:rPr>
            </w:pPr>
            <w:r w:rsidRPr="003143A6">
              <w:rPr>
                <w:b/>
                <w:bCs/>
                <w:sz w:val="16"/>
                <w:szCs w:val="14"/>
              </w:rPr>
              <w:t>Power saving gain at approximately 50% reduction in BDs for instant message traffic model</w:t>
            </w:r>
          </w:p>
        </w:tc>
        <w:tc>
          <w:tcPr>
            <w:tcW w:w="1642" w:type="dxa"/>
            <w:hideMark/>
          </w:tcPr>
          <w:p w14:paraId="1D6D12EA" w14:textId="77777777" w:rsidR="00217E4A" w:rsidRPr="003143A6" w:rsidRDefault="00217E4A" w:rsidP="0052570C">
            <w:pPr>
              <w:pStyle w:val="3GPPText"/>
              <w:rPr>
                <w:b/>
                <w:bCs/>
                <w:sz w:val="16"/>
                <w:szCs w:val="14"/>
              </w:rPr>
            </w:pPr>
            <w:r w:rsidRPr="003143A6">
              <w:rPr>
                <w:b/>
                <w:bCs/>
                <w:sz w:val="16"/>
                <w:szCs w:val="14"/>
              </w:rPr>
              <w:t>Power saving gain at approximately 50% reduction in BDs for heartbeat traffic model</w:t>
            </w:r>
            <w:r w:rsidRPr="003143A6">
              <w:rPr>
                <w:b/>
                <w:bCs/>
                <w:sz w:val="16"/>
                <w:szCs w:val="14"/>
              </w:rPr>
              <w:br/>
              <w:t xml:space="preserve">(inactivity timer = 200 </w:t>
            </w:r>
            <w:proofErr w:type="spellStart"/>
            <w:r w:rsidRPr="003143A6">
              <w:rPr>
                <w:b/>
                <w:bCs/>
                <w:sz w:val="16"/>
                <w:szCs w:val="14"/>
              </w:rPr>
              <w:t>msec</w:t>
            </w:r>
            <w:proofErr w:type="spellEnd"/>
            <w:r w:rsidRPr="003143A6">
              <w:rPr>
                <w:b/>
                <w:bCs/>
                <w:sz w:val="16"/>
                <w:szCs w:val="14"/>
              </w:rPr>
              <w:t xml:space="preserve">) </w:t>
            </w:r>
          </w:p>
        </w:tc>
      </w:tr>
      <w:tr w:rsidR="00217E4A" w:rsidRPr="00E43E9D" w14:paraId="12AEA01E" w14:textId="77777777" w:rsidTr="0052570C">
        <w:trPr>
          <w:trHeight w:val="204"/>
          <w:jc w:val="center"/>
        </w:trPr>
        <w:tc>
          <w:tcPr>
            <w:tcW w:w="1769" w:type="dxa"/>
          </w:tcPr>
          <w:p w14:paraId="230E4ABF" w14:textId="0767DA6E" w:rsidR="00217E4A" w:rsidRPr="00B85B29" w:rsidRDefault="00217E4A" w:rsidP="003143A6">
            <w:pPr>
              <w:pStyle w:val="3GPPText"/>
              <w:rPr>
                <w:sz w:val="16"/>
                <w:szCs w:val="14"/>
              </w:rPr>
            </w:pPr>
            <w:r w:rsidRPr="00B85B29">
              <w:rPr>
                <w:sz w:val="16"/>
                <w:szCs w:val="14"/>
              </w:rPr>
              <w:t>DDDSUDDDSU</w:t>
            </w:r>
          </w:p>
        </w:tc>
        <w:tc>
          <w:tcPr>
            <w:tcW w:w="1643" w:type="dxa"/>
            <w:noWrap/>
          </w:tcPr>
          <w:p w14:paraId="7656371B" w14:textId="6F30FDA5" w:rsidR="00217E4A" w:rsidRPr="00B85B29" w:rsidRDefault="00217E4A" w:rsidP="003143A6">
            <w:pPr>
              <w:pStyle w:val="3GPPText"/>
              <w:rPr>
                <w:sz w:val="16"/>
                <w:szCs w:val="14"/>
              </w:rPr>
            </w:pPr>
            <w:r w:rsidRPr="00B85B29">
              <w:rPr>
                <w:sz w:val="16"/>
                <w:szCs w:val="14"/>
              </w:rPr>
              <w:t>10.62%</w:t>
            </w:r>
          </w:p>
        </w:tc>
        <w:tc>
          <w:tcPr>
            <w:tcW w:w="1642" w:type="dxa"/>
            <w:noWrap/>
          </w:tcPr>
          <w:p w14:paraId="648D1013" w14:textId="7F2B474A" w:rsidR="00217E4A" w:rsidRPr="00B85B29" w:rsidRDefault="00217E4A" w:rsidP="003143A6">
            <w:pPr>
              <w:pStyle w:val="3GPPText"/>
              <w:rPr>
                <w:sz w:val="16"/>
                <w:szCs w:val="14"/>
              </w:rPr>
            </w:pPr>
            <w:r w:rsidRPr="00B85B29">
              <w:rPr>
                <w:sz w:val="16"/>
                <w:szCs w:val="14"/>
              </w:rPr>
              <w:t>7.94%</w:t>
            </w:r>
          </w:p>
        </w:tc>
      </w:tr>
    </w:tbl>
    <w:p w14:paraId="34F4FD49" w14:textId="77777777" w:rsidR="0095612B" w:rsidRDefault="0095612B" w:rsidP="0095612B">
      <w:pPr>
        <w:pStyle w:val="3GPPText"/>
        <w:rPr>
          <w:lang w:val="en-GB"/>
        </w:rPr>
      </w:pPr>
    </w:p>
    <w:p w14:paraId="2BF18600" w14:textId="77777777" w:rsidR="0095612B" w:rsidRDefault="0095612B" w:rsidP="0095612B">
      <w:pPr>
        <w:pStyle w:val="3GPPText"/>
        <w:rPr>
          <w:lang w:val="en-GB"/>
        </w:rPr>
      </w:pPr>
    </w:p>
    <w:p w14:paraId="5E031230" w14:textId="5B22EBD0" w:rsidR="0095612B" w:rsidRDefault="0095612B" w:rsidP="0095612B">
      <w:pPr>
        <w:pStyle w:val="3GPPH1"/>
        <w:tabs>
          <w:tab w:val="clear" w:pos="432"/>
          <w:tab w:val="left" w:pos="425"/>
        </w:tabs>
        <w:ind w:left="425" w:hanging="425"/>
      </w:pPr>
      <w:r>
        <w:t>PDCCH Blocking probability analysis</w:t>
      </w:r>
    </w:p>
    <w:p w14:paraId="30B655B7" w14:textId="77777777" w:rsidR="0095612B" w:rsidRPr="0095612B" w:rsidRDefault="0095612B" w:rsidP="0095612B">
      <w:pPr>
        <w:pStyle w:val="3GPPText"/>
        <w:rPr>
          <w:lang w:val="en-GB"/>
        </w:rPr>
      </w:pPr>
    </w:p>
    <w:p w14:paraId="772FC3F2" w14:textId="35C0E727" w:rsidR="00156F3D" w:rsidRPr="00156F3D" w:rsidRDefault="00156F3D" w:rsidP="00156F3D">
      <w:pPr>
        <w:rPr>
          <w:rFonts w:eastAsia="Malgun Gothic"/>
          <w:sz w:val="22"/>
          <w:szCs w:val="22"/>
          <w:lang w:eastAsia="ko-KR"/>
        </w:rPr>
      </w:pPr>
      <w:r w:rsidRPr="00156F3D">
        <w:rPr>
          <w:rFonts w:eastAsia="Malgun Gothic"/>
          <w:sz w:val="22"/>
          <w:szCs w:val="22"/>
          <w:lang w:eastAsia="ko-KR"/>
        </w:rPr>
        <w:t xml:space="preserve">Per Rel-15 NR specifications, a UE needs to be able to support a minimum number of PDCCH blind decoding attempts (BDs) and be able to perform channel estimation for a minimum number of non-overlapped CCEs per slot and per serving cell, where the minimum values are as summarized in Tables </w:t>
      </w:r>
      <w:r w:rsidR="00217E4A">
        <w:rPr>
          <w:rFonts w:eastAsia="Malgun Gothic"/>
          <w:sz w:val="22"/>
          <w:szCs w:val="22"/>
          <w:lang w:eastAsia="ko-KR"/>
        </w:rPr>
        <w:t>8</w:t>
      </w:r>
      <w:r w:rsidRPr="00156F3D">
        <w:rPr>
          <w:rFonts w:eastAsia="Malgun Gothic"/>
          <w:sz w:val="22"/>
          <w:szCs w:val="22"/>
          <w:lang w:eastAsia="ko-KR"/>
        </w:rPr>
        <w:t xml:space="preserve"> and </w:t>
      </w:r>
      <w:r w:rsidR="00217E4A">
        <w:rPr>
          <w:rFonts w:eastAsia="Malgun Gothic"/>
          <w:sz w:val="22"/>
          <w:szCs w:val="22"/>
          <w:lang w:eastAsia="ko-KR"/>
        </w:rPr>
        <w:t>9</w:t>
      </w:r>
      <w:r w:rsidRPr="00156F3D">
        <w:rPr>
          <w:rFonts w:eastAsia="Malgun Gothic"/>
          <w:sz w:val="22"/>
          <w:szCs w:val="22"/>
          <w:lang w:eastAsia="ko-KR"/>
        </w:rPr>
        <w:t>, respectively.</w:t>
      </w:r>
    </w:p>
    <w:p w14:paraId="7E7D1C16" w14:textId="4D15E6ED" w:rsidR="00156F3D" w:rsidRPr="00C348E2" w:rsidRDefault="00156F3D" w:rsidP="00156F3D">
      <w:pPr>
        <w:jc w:val="center"/>
        <w:rPr>
          <w:rFonts w:eastAsia="Malgun Gothic"/>
          <w:b/>
          <w:bCs/>
          <w:lang w:eastAsia="ko-KR"/>
        </w:rPr>
      </w:pPr>
      <w:r w:rsidRPr="00C348E2">
        <w:rPr>
          <w:rFonts w:eastAsia="Malgun Gothic"/>
          <w:b/>
          <w:bCs/>
          <w:lang w:eastAsia="ko-KR"/>
        </w:rPr>
        <w:t xml:space="preserve">Table </w:t>
      </w:r>
      <w:r w:rsidR="00217E4A">
        <w:rPr>
          <w:rFonts w:eastAsia="Malgun Gothic"/>
          <w:b/>
          <w:bCs/>
          <w:lang w:eastAsia="ko-KR"/>
        </w:rPr>
        <w:t>8</w:t>
      </w:r>
      <w:r w:rsidRPr="00C348E2">
        <w:rPr>
          <w:rFonts w:eastAsia="Malgun Gothic"/>
          <w:b/>
          <w:bCs/>
          <w:lang w:eastAsia="ko-KR"/>
        </w:rPr>
        <w:t xml:space="preserve">: Maximum number of BDs per slot and per serving cell that may be configured for monitoring for 15 kHz, 30 kHz, 60 kHz, and 120 kHz </w:t>
      </w:r>
      <w:r>
        <w:rPr>
          <w:rFonts w:eastAsia="Malgun Gothic"/>
          <w:b/>
          <w:bCs/>
          <w:lang w:eastAsia="ko-KR"/>
        </w:rPr>
        <w:fldChar w:fldCharType="begin"/>
      </w:r>
      <w:r>
        <w:rPr>
          <w:rFonts w:eastAsia="Malgun Gothic"/>
          <w:b/>
          <w:bCs/>
          <w:lang w:eastAsia="ko-KR"/>
        </w:rPr>
        <w:instrText xml:space="preserve"> REF _Ref40451751 \r \h </w:instrText>
      </w:r>
      <w:r>
        <w:rPr>
          <w:rFonts w:eastAsia="Malgun Gothic"/>
          <w:b/>
          <w:bCs/>
          <w:lang w:eastAsia="ko-KR"/>
        </w:rPr>
      </w:r>
      <w:r>
        <w:rPr>
          <w:rFonts w:eastAsia="Malgun Gothic"/>
          <w:b/>
          <w:bCs/>
          <w:lang w:eastAsia="ko-KR"/>
        </w:rPr>
        <w:fldChar w:fldCharType="separate"/>
      </w:r>
      <w:r>
        <w:rPr>
          <w:rFonts w:eastAsia="Malgun Gothic"/>
          <w:b/>
          <w:bCs/>
          <w:lang w:eastAsia="ko-KR"/>
        </w:rPr>
        <w:t>[</w:t>
      </w:r>
      <w:r w:rsidR="00445B4C">
        <w:rPr>
          <w:rFonts w:eastAsia="Malgun Gothic"/>
          <w:b/>
          <w:bCs/>
          <w:lang w:eastAsia="ko-KR"/>
        </w:rPr>
        <w:t>3</w:t>
      </w:r>
      <w:r>
        <w:rPr>
          <w:rFonts w:eastAsia="Malgun Gothic"/>
          <w:b/>
          <w:bCs/>
          <w:lang w:eastAsia="ko-KR"/>
        </w:rPr>
        <w:t>]</w:t>
      </w:r>
      <w:r>
        <w:rPr>
          <w:rFonts w:eastAsia="Malgun Gothic"/>
          <w:b/>
          <w:bCs/>
          <w:lang w:eastAsia="ko-KR"/>
        </w:rPr>
        <w:fldChar w:fldCharType="end"/>
      </w:r>
    </w:p>
    <w:p w14:paraId="20AB7DE4" w14:textId="77777777" w:rsidR="00156F3D" w:rsidRPr="00DF215D" w:rsidRDefault="00156F3D" w:rsidP="00156F3D">
      <w:pPr>
        <w:rPr>
          <w:rFonts w:eastAsia="Malgun Gothic"/>
          <w:lang w:eastAsia="ko-KR"/>
        </w:rPr>
      </w:pPr>
      <w:r w:rsidRPr="00DF215D">
        <w:rPr>
          <w:rFonts w:eastAsia="Malgun Gothic"/>
          <w:noProof/>
          <w:lang w:eastAsia="ko-KR"/>
        </w:rPr>
        <w:drawing>
          <wp:inline distT="0" distB="0" distL="0" distR="0" wp14:anchorId="29EB9F98" wp14:editId="4F56536C">
            <wp:extent cx="5943600" cy="8312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831215"/>
                    </a:xfrm>
                    <a:prstGeom prst="rect">
                      <a:avLst/>
                    </a:prstGeom>
                  </pic:spPr>
                </pic:pic>
              </a:graphicData>
            </a:graphic>
          </wp:inline>
        </w:drawing>
      </w:r>
    </w:p>
    <w:p w14:paraId="6E095E14" w14:textId="77777777" w:rsidR="00156F3D" w:rsidRDefault="00156F3D" w:rsidP="00156F3D">
      <w:pPr>
        <w:jc w:val="center"/>
        <w:rPr>
          <w:rFonts w:eastAsia="Malgun Gothic"/>
          <w:b/>
          <w:bCs/>
          <w:lang w:eastAsia="ko-KR"/>
        </w:rPr>
      </w:pPr>
    </w:p>
    <w:p w14:paraId="786B25B1" w14:textId="75BDFA47" w:rsidR="00156F3D" w:rsidRPr="00C348E2" w:rsidRDefault="00156F3D" w:rsidP="00156F3D">
      <w:pPr>
        <w:jc w:val="center"/>
        <w:rPr>
          <w:rFonts w:eastAsia="Malgun Gothic"/>
          <w:b/>
          <w:bCs/>
          <w:lang w:eastAsia="ko-KR"/>
        </w:rPr>
      </w:pPr>
      <w:r w:rsidRPr="00C348E2">
        <w:rPr>
          <w:rFonts w:eastAsia="Malgun Gothic"/>
          <w:b/>
          <w:bCs/>
          <w:lang w:eastAsia="ko-KR"/>
        </w:rPr>
        <w:t xml:space="preserve">Table </w:t>
      </w:r>
      <w:r w:rsidR="00217E4A">
        <w:rPr>
          <w:rFonts w:eastAsia="Malgun Gothic"/>
          <w:b/>
          <w:bCs/>
          <w:lang w:eastAsia="ko-KR"/>
        </w:rPr>
        <w:t>9</w:t>
      </w:r>
      <w:r w:rsidRPr="00C348E2">
        <w:rPr>
          <w:rFonts w:eastAsia="Malgun Gothic"/>
          <w:b/>
          <w:bCs/>
          <w:lang w:eastAsia="ko-KR"/>
        </w:rPr>
        <w:t xml:space="preserve">: Maximum number of non-overlapped CCEs per slot and per serving cell that may be configured for 15 kHz, 30 kHz, 60 kHz, and 120 kHz </w:t>
      </w:r>
      <w:r>
        <w:rPr>
          <w:rFonts w:eastAsia="Malgun Gothic"/>
          <w:b/>
          <w:bCs/>
          <w:lang w:eastAsia="ko-KR"/>
        </w:rPr>
        <w:fldChar w:fldCharType="begin"/>
      </w:r>
      <w:r>
        <w:rPr>
          <w:rFonts w:eastAsia="Malgun Gothic"/>
          <w:b/>
          <w:bCs/>
          <w:lang w:eastAsia="ko-KR"/>
        </w:rPr>
        <w:instrText xml:space="preserve"> REF _Ref40451751 \r \h </w:instrText>
      </w:r>
      <w:r>
        <w:rPr>
          <w:rFonts w:eastAsia="Malgun Gothic"/>
          <w:b/>
          <w:bCs/>
          <w:lang w:eastAsia="ko-KR"/>
        </w:rPr>
      </w:r>
      <w:r>
        <w:rPr>
          <w:rFonts w:eastAsia="Malgun Gothic"/>
          <w:b/>
          <w:bCs/>
          <w:lang w:eastAsia="ko-KR"/>
        </w:rPr>
        <w:fldChar w:fldCharType="separate"/>
      </w:r>
      <w:r>
        <w:rPr>
          <w:rFonts w:eastAsia="Malgun Gothic"/>
          <w:b/>
          <w:bCs/>
          <w:lang w:eastAsia="ko-KR"/>
        </w:rPr>
        <w:t>[</w:t>
      </w:r>
      <w:r w:rsidR="00445B4C">
        <w:rPr>
          <w:rFonts w:eastAsia="Malgun Gothic"/>
          <w:b/>
          <w:bCs/>
          <w:lang w:eastAsia="ko-KR"/>
        </w:rPr>
        <w:t>3</w:t>
      </w:r>
      <w:r>
        <w:rPr>
          <w:rFonts w:eastAsia="Malgun Gothic"/>
          <w:b/>
          <w:bCs/>
          <w:lang w:eastAsia="ko-KR"/>
        </w:rPr>
        <w:t>]</w:t>
      </w:r>
      <w:r>
        <w:rPr>
          <w:rFonts w:eastAsia="Malgun Gothic"/>
          <w:b/>
          <w:bCs/>
          <w:lang w:eastAsia="ko-KR"/>
        </w:rPr>
        <w:fldChar w:fldCharType="end"/>
      </w:r>
    </w:p>
    <w:p w14:paraId="4191DE07" w14:textId="77777777" w:rsidR="00156F3D" w:rsidRPr="00DF215D" w:rsidRDefault="00156F3D" w:rsidP="00156F3D">
      <w:pPr>
        <w:rPr>
          <w:rFonts w:eastAsia="Malgun Gothic"/>
          <w:lang w:eastAsia="ko-KR"/>
        </w:rPr>
      </w:pPr>
      <w:r w:rsidRPr="00DF215D">
        <w:rPr>
          <w:rFonts w:eastAsia="Malgun Gothic"/>
          <w:noProof/>
          <w:lang w:eastAsia="ko-KR"/>
        </w:rPr>
        <w:drawing>
          <wp:inline distT="0" distB="0" distL="0" distR="0" wp14:anchorId="3DCB41D5" wp14:editId="39A95BED">
            <wp:extent cx="5943600" cy="9290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929005"/>
                    </a:xfrm>
                    <a:prstGeom prst="rect">
                      <a:avLst/>
                    </a:prstGeom>
                  </pic:spPr>
                </pic:pic>
              </a:graphicData>
            </a:graphic>
          </wp:inline>
        </w:drawing>
      </w:r>
    </w:p>
    <w:p w14:paraId="72FB0814" w14:textId="77777777" w:rsidR="00156F3D" w:rsidRDefault="00156F3D" w:rsidP="00156F3D">
      <w:pPr>
        <w:rPr>
          <w:rFonts w:eastAsia="Malgun Gothic"/>
          <w:sz w:val="22"/>
          <w:szCs w:val="22"/>
          <w:lang w:eastAsia="ko-KR"/>
        </w:rPr>
      </w:pPr>
    </w:p>
    <w:p w14:paraId="626DE810" w14:textId="3C9117BB" w:rsidR="00156F3D" w:rsidRDefault="00445B4C" w:rsidP="00156F3D">
      <w:pPr>
        <w:rPr>
          <w:rFonts w:eastAsia="Malgun Gothic"/>
          <w:sz w:val="22"/>
          <w:szCs w:val="22"/>
          <w:lang w:eastAsia="ko-KR"/>
        </w:rPr>
      </w:pPr>
      <w:r>
        <w:rPr>
          <w:rFonts w:eastAsia="Malgun Gothic"/>
          <w:sz w:val="22"/>
          <w:szCs w:val="22"/>
          <w:lang w:eastAsia="ko-KR"/>
        </w:rPr>
        <w:t>In the recently conducted email discussion, the following configurations were listed for AL distributions</w:t>
      </w:r>
      <w:r w:rsidR="00777434">
        <w:rPr>
          <w:rFonts w:eastAsia="Malgun Gothic"/>
          <w:sz w:val="22"/>
          <w:szCs w:val="22"/>
          <w:lang w:eastAsia="ko-KR"/>
        </w:rPr>
        <w:t xml:space="preserve"> so that expensive simulation efforts in system and link level can be avoided. </w:t>
      </w:r>
    </w:p>
    <w:p w14:paraId="3CADE75E" w14:textId="7691CBD9" w:rsidR="00445B4C" w:rsidRDefault="00445B4C" w:rsidP="00156F3D">
      <w:pPr>
        <w:rPr>
          <w:rFonts w:eastAsia="Malgun Gothic"/>
          <w:sz w:val="22"/>
          <w:szCs w:val="22"/>
          <w:lang w:eastAsia="ko-KR"/>
        </w:rPr>
      </w:pPr>
    </w:p>
    <w:p w14:paraId="6D39B89A" w14:textId="77777777" w:rsidR="00445B4C" w:rsidRPr="00836671" w:rsidRDefault="00445B4C" w:rsidP="007949D4">
      <w:pPr>
        <w:pStyle w:val="ListParagraph"/>
        <w:numPr>
          <w:ilvl w:val="0"/>
          <w:numId w:val="15"/>
        </w:numPr>
        <w:overflowPunct w:val="0"/>
        <w:autoSpaceDE w:val="0"/>
        <w:autoSpaceDN w:val="0"/>
        <w:adjustRightInd w:val="0"/>
        <w:spacing w:after="180" w:line="259" w:lineRule="auto"/>
        <w:contextualSpacing/>
        <w:textAlignment w:val="baseline"/>
        <w:rPr>
          <w:rFonts w:ascii="Times New Roman" w:hAnsi="Times New Roman"/>
        </w:rPr>
      </w:pPr>
      <w:r w:rsidRPr="00836671">
        <w:rPr>
          <w:rFonts w:ascii="Times New Roman" w:hAnsi="Times New Roman"/>
        </w:rPr>
        <w:t>Configuration 1: [0.5, 0.4, 0.05, 0.03, 0.02], assuming majority of the UEs are in is good coverage</w:t>
      </w:r>
    </w:p>
    <w:p w14:paraId="5A6BE195" w14:textId="77777777" w:rsidR="00445B4C" w:rsidRPr="00836671" w:rsidRDefault="00445B4C" w:rsidP="007949D4">
      <w:pPr>
        <w:pStyle w:val="ListParagraph"/>
        <w:numPr>
          <w:ilvl w:val="0"/>
          <w:numId w:val="15"/>
        </w:numPr>
        <w:overflowPunct w:val="0"/>
        <w:autoSpaceDE w:val="0"/>
        <w:autoSpaceDN w:val="0"/>
        <w:adjustRightInd w:val="0"/>
        <w:spacing w:after="180" w:line="259" w:lineRule="auto"/>
        <w:contextualSpacing/>
        <w:textAlignment w:val="baseline"/>
        <w:rPr>
          <w:rFonts w:ascii="Times New Roman" w:hAnsi="Times New Roman"/>
        </w:rPr>
      </w:pPr>
      <w:r w:rsidRPr="00836671">
        <w:rPr>
          <w:rFonts w:ascii="Times New Roman" w:hAnsi="Times New Roman"/>
        </w:rPr>
        <w:t>Configuration 2: [0.1, 0.2, 0.4, 0.2, 0.1]: Majority of the UEs are in medium coverage</w:t>
      </w:r>
    </w:p>
    <w:p w14:paraId="77B9F1DC" w14:textId="77777777" w:rsidR="00445B4C" w:rsidRPr="00836671" w:rsidRDefault="00445B4C" w:rsidP="007949D4">
      <w:pPr>
        <w:pStyle w:val="ListParagraph"/>
        <w:numPr>
          <w:ilvl w:val="0"/>
          <w:numId w:val="15"/>
        </w:numPr>
        <w:overflowPunct w:val="0"/>
        <w:autoSpaceDE w:val="0"/>
        <w:autoSpaceDN w:val="0"/>
        <w:adjustRightInd w:val="0"/>
        <w:spacing w:after="180" w:line="259" w:lineRule="auto"/>
        <w:contextualSpacing/>
        <w:textAlignment w:val="baseline"/>
        <w:rPr>
          <w:rFonts w:ascii="Times New Roman" w:hAnsi="Times New Roman"/>
        </w:rPr>
      </w:pPr>
      <w:r w:rsidRPr="00836671">
        <w:rPr>
          <w:rFonts w:ascii="Times New Roman" w:hAnsi="Times New Roman"/>
        </w:rPr>
        <w:t>Configuration 3: [0.05, 0.05, 0.2, 0.3, 0.4]: Majority of the UEs are in poor coverage</w:t>
      </w:r>
    </w:p>
    <w:p w14:paraId="524647B4" w14:textId="338071DE" w:rsidR="00445B4C" w:rsidRPr="00836671" w:rsidRDefault="00445B4C" w:rsidP="007949D4">
      <w:pPr>
        <w:pStyle w:val="ListParagraph"/>
        <w:numPr>
          <w:ilvl w:val="0"/>
          <w:numId w:val="15"/>
        </w:numPr>
        <w:overflowPunct w:val="0"/>
        <w:autoSpaceDE w:val="0"/>
        <w:autoSpaceDN w:val="0"/>
        <w:adjustRightInd w:val="0"/>
        <w:spacing w:after="180" w:line="259" w:lineRule="auto"/>
        <w:contextualSpacing/>
        <w:textAlignment w:val="baseline"/>
        <w:rPr>
          <w:rFonts w:ascii="Times New Roman" w:hAnsi="Times New Roman"/>
        </w:rPr>
      </w:pPr>
      <w:r w:rsidRPr="00836671">
        <w:rPr>
          <w:rFonts w:ascii="Times New Roman" w:hAnsi="Times New Roman"/>
        </w:rPr>
        <w:t>Configuration 4: [0.2, 0.2, 0.2, 0.2, 0.2]: Uniform distribution</w:t>
      </w:r>
    </w:p>
    <w:p w14:paraId="05A3C7B9" w14:textId="546F748E" w:rsidR="00156F3D" w:rsidRDefault="00156F3D" w:rsidP="00156F3D">
      <w:pPr>
        <w:rPr>
          <w:rFonts w:eastAsia="Malgun Gothic"/>
          <w:sz w:val="22"/>
          <w:szCs w:val="22"/>
          <w:lang w:eastAsia="ko-KR"/>
        </w:rPr>
      </w:pPr>
    </w:p>
    <w:p w14:paraId="235EE536" w14:textId="13C2F371" w:rsidR="00445B4C" w:rsidRPr="00D2272B" w:rsidRDefault="00445B4C" w:rsidP="00445B4C">
      <w:pPr>
        <w:rPr>
          <w:rFonts w:eastAsia="Malgun Gothic"/>
          <w:sz w:val="22"/>
          <w:szCs w:val="22"/>
          <w:lang w:eastAsia="ko-KR"/>
        </w:rPr>
      </w:pPr>
      <w:r>
        <w:rPr>
          <w:rFonts w:eastAsia="Malgun Gothic"/>
          <w:sz w:val="22"/>
          <w:szCs w:val="22"/>
          <w:lang w:eastAsia="ko-KR"/>
        </w:rPr>
        <w:t>Configuration 4 was originally intended for calibration purpose only, not considering practical deployment. In our view, configurations 2 and 3 are not realistic.</w:t>
      </w:r>
      <w:r w:rsidRPr="00D2272B">
        <w:rPr>
          <w:rFonts w:eastAsia="Malgun Gothic"/>
          <w:sz w:val="22"/>
          <w:szCs w:val="22"/>
          <w:lang w:eastAsia="ko-KR"/>
        </w:rPr>
        <w:t xml:space="preserve"> Assumption of 30% </w:t>
      </w:r>
      <w:r w:rsidR="00D2272B" w:rsidRPr="00D2272B">
        <w:rPr>
          <w:rFonts w:eastAsia="Malgun Gothic"/>
          <w:sz w:val="22"/>
          <w:szCs w:val="22"/>
          <w:lang w:eastAsia="ko-KR"/>
        </w:rPr>
        <w:t xml:space="preserve">and 70% UEs </w:t>
      </w:r>
      <w:r w:rsidRPr="00D2272B">
        <w:rPr>
          <w:rFonts w:eastAsia="Malgun Gothic"/>
          <w:sz w:val="22"/>
          <w:szCs w:val="22"/>
          <w:lang w:eastAsia="ko-KR"/>
        </w:rPr>
        <w:t xml:space="preserve">requiring AL8 and AL16 </w:t>
      </w:r>
      <w:r w:rsidR="00D2272B" w:rsidRPr="00D2272B">
        <w:rPr>
          <w:rFonts w:eastAsia="Malgun Gothic"/>
          <w:sz w:val="22"/>
          <w:szCs w:val="22"/>
          <w:lang w:eastAsia="ko-KR"/>
        </w:rPr>
        <w:t xml:space="preserve">in Configuration 2 and 3 </w:t>
      </w:r>
      <w:r w:rsidRPr="00D2272B">
        <w:rPr>
          <w:rFonts w:eastAsia="Malgun Gothic"/>
          <w:sz w:val="22"/>
          <w:szCs w:val="22"/>
          <w:lang w:eastAsia="ko-KR"/>
        </w:rPr>
        <w:t>would artificially increase blocking probability significantly, let alone the fact that whether they can be at all scheduled within 20MHz BW</w:t>
      </w:r>
      <w:r w:rsidR="00D2272B" w:rsidRPr="00D2272B">
        <w:rPr>
          <w:rFonts w:eastAsia="Malgun Gothic"/>
          <w:sz w:val="22"/>
          <w:szCs w:val="22"/>
          <w:lang w:eastAsia="ko-KR"/>
        </w:rPr>
        <w:t>,</w:t>
      </w:r>
      <w:r w:rsidRPr="00D2272B">
        <w:rPr>
          <w:rFonts w:eastAsia="Malgun Gothic"/>
          <w:sz w:val="22"/>
          <w:szCs w:val="22"/>
          <w:lang w:eastAsia="ko-KR"/>
        </w:rPr>
        <w:t xml:space="preserve"> where 30kHz SCS configuration with 2OS CORESET only result in 16 CCEs to share among the UEs. Below, </w:t>
      </w:r>
      <w:r w:rsidR="00D2272B" w:rsidRPr="00D2272B">
        <w:rPr>
          <w:rFonts w:eastAsia="Malgun Gothic"/>
          <w:sz w:val="22"/>
          <w:szCs w:val="22"/>
          <w:lang w:eastAsia="ko-KR"/>
        </w:rPr>
        <w:t xml:space="preserve">for Configuration 2, </w:t>
      </w:r>
      <w:r w:rsidRPr="00D2272B">
        <w:rPr>
          <w:rFonts w:eastAsia="Malgun Gothic"/>
          <w:sz w:val="22"/>
          <w:szCs w:val="22"/>
          <w:lang w:eastAsia="ko-KR"/>
        </w:rPr>
        <w:t xml:space="preserve">the figure shows blocking performance assuming maximum number of candidates that can be allocated per AL, for 30kHz SCS and 2OS CORESET within 20 </w:t>
      </w:r>
      <w:proofErr w:type="spellStart"/>
      <w:r w:rsidRPr="00D2272B">
        <w:rPr>
          <w:rFonts w:eastAsia="Malgun Gothic"/>
          <w:sz w:val="22"/>
          <w:szCs w:val="22"/>
          <w:lang w:eastAsia="ko-KR"/>
        </w:rPr>
        <w:t>MHz.</w:t>
      </w:r>
      <w:proofErr w:type="spellEnd"/>
      <w:r w:rsidRPr="00D2272B">
        <w:rPr>
          <w:rFonts w:eastAsia="Malgun Gothic"/>
          <w:sz w:val="22"/>
          <w:szCs w:val="22"/>
          <w:lang w:eastAsia="ko-KR"/>
        </w:rPr>
        <w:t xml:space="preserve"> As it can be seen from the figure, this configuration does not work and is not a practical choice.</w:t>
      </w:r>
    </w:p>
    <w:p w14:paraId="0D514738" w14:textId="77777777" w:rsidR="00777434" w:rsidRDefault="00FB1BB2" w:rsidP="00777434">
      <w:pPr>
        <w:rPr>
          <w:rFonts w:eastAsia="DengXian"/>
          <w:lang w:val="en-US" w:eastAsia="zh-CN"/>
        </w:rPr>
      </w:pPr>
      <w:r>
        <w:rPr>
          <w:rFonts w:eastAsia="DengXian"/>
          <w:lang w:val="en-US" w:eastAsia="zh-CN"/>
        </w:rPr>
        <w:t xml:space="preserve">                             </w:t>
      </w:r>
      <w:r w:rsidR="00445B4C" w:rsidRPr="00EE728A">
        <w:rPr>
          <w:rFonts w:eastAsia="DengXian"/>
          <w:noProof/>
          <w:lang w:val="en-US" w:eastAsia="zh-CN"/>
        </w:rPr>
        <w:drawing>
          <wp:inline distT="0" distB="0" distL="0" distR="0" wp14:anchorId="6EDE7E28" wp14:editId="689AC136">
            <wp:extent cx="4073768" cy="3055326"/>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652" cy="3061989"/>
                    </a:xfrm>
                    <a:prstGeom prst="rect">
                      <a:avLst/>
                    </a:prstGeom>
                  </pic:spPr>
                </pic:pic>
              </a:graphicData>
            </a:graphic>
          </wp:inline>
        </w:drawing>
      </w:r>
    </w:p>
    <w:p w14:paraId="3ECA14A7" w14:textId="42EAE29F" w:rsidR="00FB1BB2" w:rsidRPr="00777434" w:rsidRDefault="00777434" w:rsidP="00777434">
      <w:pPr>
        <w:rPr>
          <w:rFonts w:eastAsia="DengXian"/>
          <w:lang w:val="en-US" w:eastAsia="zh-CN"/>
        </w:rPr>
      </w:pPr>
      <w:r>
        <w:rPr>
          <w:rFonts w:eastAsia="DengXian"/>
          <w:lang w:val="en-US" w:eastAsia="zh-CN"/>
        </w:rPr>
        <w:t xml:space="preserve">          </w:t>
      </w:r>
      <w:r w:rsidR="00FB1BB2" w:rsidRPr="00FB1BB2">
        <w:rPr>
          <w:rFonts w:eastAsia="DengXian"/>
          <w:b/>
          <w:bCs/>
          <w:lang w:val="en-US" w:eastAsia="zh-CN"/>
        </w:rPr>
        <w:t>Figure 1: PDCCH blocking probability for Configuration 2</w:t>
      </w:r>
      <w:r>
        <w:rPr>
          <w:rFonts w:eastAsia="DengXian"/>
          <w:b/>
          <w:bCs/>
          <w:lang w:val="en-US" w:eastAsia="zh-CN"/>
        </w:rPr>
        <w:t xml:space="preserve"> assuming 30kHz, 2OS CORESET</w:t>
      </w:r>
    </w:p>
    <w:p w14:paraId="7DFB3EA4" w14:textId="2A9F0E18" w:rsidR="00FB1BB2" w:rsidRDefault="00FB1BB2" w:rsidP="00445B4C">
      <w:pPr>
        <w:rPr>
          <w:rFonts w:eastAsia="DengXian"/>
          <w:lang w:val="en-US" w:eastAsia="zh-CN"/>
        </w:rPr>
      </w:pPr>
    </w:p>
    <w:p w14:paraId="32EC7394" w14:textId="77777777" w:rsidR="00FB1BB2" w:rsidRDefault="00FB1BB2" w:rsidP="00445B4C">
      <w:pPr>
        <w:rPr>
          <w:rFonts w:eastAsia="DengXian"/>
          <w:lang w:val="en-US" w:eastAsia="zh-CN"/>
        </w:rPr>
      </w:pPr>
    </w:p>
    <w:p w14:paraId="1025987F" w14:textId="710E840D" w:rsidR="00777434" w:rsidRDefault="00445B4C" w:rsidP="00445B4C">
      <w:pPr>
        <w:rPr>
          <w:rFonts w:eastAsia="Malgun Gothic"/>
          <w:sz w:val="22"/>
          <w:szCs w:val="22"/>
          <w:lang w:eastAsia="ko-KR"/>
        </w:rPr>
      </w:pPr>
      <w:r w:rsidRPr="00D2272B">
        <w:rPr>
          <w:rFonts w:eastAsia="Malgun Gothic"/>
          <w:sz w:val="22"/>
          <w:szCs w:val="22"/>
          <w:lang w:eastAsia="ko-KR"/>
        </w:rPr>
        <w:t xml:space="preserve">We think configuration 1, although far from ideal, is more realistic in terms of deployment. AL 8 and AL 16 probabilities are expected to be much smaller if most, if not all, UEs are in good coverage. </w:t>
      </w:r>
      <w:r w:rsidR="00D2272B">
        <w:rPr>
          <w:rFonts w:eastAsia="Malgun Gothic"/>
          <w:sz w:val="22"/>
          <w:szCs w:val="22"/>
          <w:lang w:eastAsia="ko-KR"/>
        </w:rPr>
        <w:t xml:space="preserve">Hence, we present </w:t>
      </w:r>
      <w:r w:rsidR="00FB1BB2">
        <w:rPr>
          <w:rFonts w:eastAsia="Malgun Gothic"/>
          <w:sz w:val="22"/>
          <w:szCs w:val="22"/>
          <w:lang w:eastAsia="ko-KR"/>
        </w:rPr>
        <w:t>PDCCH blocking probability performance for Configuration 1</w:t>
      </w:r>
      <w:r w:rsidR="00777434">
        <w:rPr>
          <w:rFonts w:eastAsia="Malgun Gothic"/>
          <w:sz w:val="22"/>
          <w:szCs w:val="22"/>
          <w:lang w:eastAsia="ko-KR"/>
        </w:rPr>
        <w:t xml:space="preserve"> in Figures 2 and 3 assuming 30kHz, 2 OS CORESET and 15kHz 3 OS CORESET, respectively.  For 30kHz 2OS CORESET, blocking performance is already worse due to limited resources available for simultaneously scheduling multiple UEs. </w:t>
      </w:r>
      <w:r w:rsidR="00A473EB">
        <w:rPr>
          <w:rFonts w:eastAsia="Malgun Gothic"/>
          <w:sz w:val="22"/>
          <w:szCs w:val="22"/>
          <w:lang w:eastAsia="ko-KR"/>
        </w:rPr>
        <w:t xml:space="preserve">Hence, further reducing BD numbers does not have any noticeable impact. As can be seen From Figure 2, reducing BD numbers by half has no impact. Even when BD numbers are reduced to 1/3 of the maximum value, there is not much impact for operating at 10% blocking probability or below, i.e., when up to 5 UEs can be simultaneously scheduled. For 15kHz 3OS CORESET, there are more resources available for scheduling a larger number of UEs. Even in this case, as can be seen from Figure 3, </w:t>
      </w:r>
      <w:r w:rsidR="003A0CEF">
        <w:rPr>
          <w:rFonts w:eastAsia="Malgun Gothic"/>
          <w:sz w:val="22"/>
          <w:szCs w:val="22"/>
          <w:lang w:eastAsia="ko-KR"/>
        </w:rPr>
        <w:t xml:space="preserve">reducing the BD numbers by half result in negligible degradation in blocking probability and large number of UEs such as </w:t>
      </w:r>
      <w:r w:rsidR="007949D4">
        <w:rPr>
          <w:rFonts w:eastAsia="Malgun Gothic"/>
          <w:sz w:val="22"/>
          <w:szCs w:val="22"/>
          <w:lang w:eastAsia="ko-KR"/>
        </w:rPr>
        <w:t>12</w:t>
      </w:r>
      <w:r w:rsidR="00E43E9D">
        <w:rPr>
          <w:rFonts w:eastAsia="Malgun Gothic"/>
          <w:sz w:val="22"/>
          <w:szCs w:val="22"/>
          <w:lang w:eastAsia="ko-KR"/>
        </w:rPr>
        <w:t xml:space="preserve"> and </w:t>
      </w:r>
      <w:r w:rsidR="007949D4">
        <w:rPr>
          <w:rFonts w:eastAsia="Malgun Gothic"/>
          <w:sz w:val="22"/>
          <w:szCs w:val="22"/>
          <w:lang w:eastAsia="ko-KR"/>
        </w:rPr>
        <w:t>13</w:t>
      </w:r>
      <w:r w:rsidR="003A0CEF">
        <w:rPr>
          <w:rFonts w:eastAsia="Malgun Gothic"/>
          <w:sz w:val="22"/>
          <w:szCs w:val="22"/>
          <w:lang w:eastAsia="ko-KR"/>
        </w:rPr>
        <w:t xml:space="preserve"> UEs can be potentially scheduled maintaining </w:t>
      </w:r>
      <w:r w:rsidR="007949D4">
        <w:rPr>
          <w:rFonts w:eastAsia="Malgun Gothic"/>
          <w:sz w:val="22"/>
          <w:szCs w:val="22"/>
          <w:lang w:eastAsia="ko-KR"/>
        </w:rPr>
        <w:t>1</w:t>
      </w:r>
      <w:r w:rsidR="003A0CEF">
        <w:rPr>
          <w:rFonts w:eastAsia="Malgun Gothic"/>
          <w:sz w:val="22"/>
          <w:szCs w:val="22"/>
          <w:lang w:eastAsia="ko-KR"/>
        </w:rPr>
        <w:t xml:space="preserve"> % blocking probability</w:t>
      </w:r>
      <w:r w:rsidR="00E43E9D">
        <w:rPr>
          <w:rFonts w:eastAsia="Malgun Gothic"/>
          <w:sz w:val="22"/>
          <w:szCs w:val="22"/>
          <w:lang w:eastAsia="ko-KR"/>
        </w:rPr>
        <w:t xml:space="preserve"> when BD numbers are reduced by half and maximum BD numbers are used.</w:t>
      </w:r>
    </w:p>
    <w:p w14:paraId="04D2E110" w14:textId="77777777" w:rsidR="00777434" w:rsidRDefault="00777434" w:rsidP="00445B4C">
      <w:pPr>
        <w:rPr>
          <w:rFonts w:eastAsia="Malgun Gothic"/>
          <w:sz w:val="22"/>
          <w:szCs w:val="22"/>
          <w:lang w:eastAsia="ko-KR"/>
        </w:rPr>
      </w:pPr>
    </w:p>
    <w:p w14:paraId="52D75336" w14:textId="1A113629" w:rsidR="00445B4C" w:rsidRDefault="00777434" w:rsidP="00445B4C">
      <w:pPr>
        <w:rPr>
          <w:rFonts w:eastAsia="Malgun Gothic"/>
          <w:sz w:val="22"/>
          <w:szCs w:val="22"/>
          <w:lang w:eastAsia="ko-KR"/>
        </w:rPr>
      </w:pPr>
      <w:r>
        <w:rPr>
          <w:rFonts w:eastAsia="Malgun Gothic"/>
          <w:sz w:val="22"/>
          <w:szCs w:val="22"/>
          <w:lang w:eastAsia="ko-KR"/>
        </w:rPr>
        <w:t xml:space="preserve">                </w:t>
      </w:r>
      <w:r w:rsidRPr="00777434">
        <w:rPr>
          <w:rFonts w:eastAsia="Malgun Gothic"/>
          <w:noProof/>
          <w:sz w:val="22"/>
          <w:szCs w:val="22"/>
          <w:lang w:eastAsia="ko-KR"/>
        </w:rPr>
        <w:drawing>
          <wp:inline distT="0" distB="0" distL="0" distR="0" wp14:anchorId="7B244B7E" wp14:editId="25895F53">
            <wp:extent cx="4942841" cy="3451860"/>
            <wp:effectExtent l="0" t="0" r="0" b="0"/>
            <wp:docPr id="6" name="Picture 4">
              <a:extLst xmlns:a="http://schemas.openxmlformats.org/drawingml/2006/main">
                <a:ext uri="{FF2B5EF4-FFF2-40B4-BE49-F238E27FC236}">
                  <a16:creationId xmlns:a16="http://schemas.microsoft.com/office/drawing/2014/main" id="{8B6766A7-7998-441F-97EB-EA78E13A32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B6766A7-7998-441F-97EB-EA78E13A32BE}"/>
                        </a:ext>
                      </a:extLst>
                    </pic:cNvPr>
                    <pic:cNvPicPr>
                      <a:picLocks noChangeAspect="1"/>
                    </pic:cNvPicPr>
                  </pic:nvPicPr>
                  <pic:blipFill>
                    <a:blip r:embed="rId14"/>
                    <a:stretch>
                      <a:fillRect/>
                    </a:stretch>
                  </pic:blipFill>
                  <pic:spPr>
                    <a:xfrm>
                      <a:off x="0" y="0"/>
                      <a:ext cx="4946639" cy="3454512"/>
                    </a:xfrm>
                    <a:prstGeom prst="rect">
                      <a:avLst/>
                    </a:prstGeom>
                  </pic:spPr>
                </pic:pic>
              </a:graphicData>
            </a:graphic>
          </wp:inline>
        </w:drawing>
      </w:r>
      <w:r w:rsidR="00FB1BB2">
        <w:rPr>
          <w:rFonts w:eastAsia="Malgun Gothic"/>
          <w:sz w:val="22"/>
          <w:szCs w:val="22"/>
          <w:lang w:eastAsia="ko-KR"/>
        </w:rPr>
        <w:t xml:space="preserve"> </w:t>
      </w:r>
    </w:p>
    <w:p w14:paraId="73F107CB" w14:textId="05524BB8" w:rsidR="00445B4C" w:rsidRDefault="00777434" w:rsidP="00156F3D">
      <w:pPr>
        <w:rPr>
          <w:rFonts w:eastAsia="DengXian"/>
          <w:b/>
          <w:bCs/>
          <w:lang w:val="en-US" w:eastAsia="zh-CN"/>
        </w:rPr>
      </w:pPr>
      <w:r>
        <w:rPr>
          <w:rFonts w:eastAsia="DengXian"/>
          <w:b/>
          <w:bCs/>
          <w:lang w:val="en-US" w:eastAsia="zh-CN"/>
        </w:rPr>
        <w:t xml:space="preserve">              </w:t>
      </w:r>
      <w:r w:rsidRPr="00FB1BB2">
        <w:rPr>
          <w:rFonts w:eastAsia="DengXian"/>
          <w:b/>
          <w:bCs/>
          <w:lang w:val="en-US" w:eastAsia="zh-CN"/>
        </w:rPr>
        <w:t xml:space="preserve">Figure </w:t>
      </w:r>
      <w:r>
        <w:rPr>
          <w:rFonts w:eastAsia="DengXian"/>
          <w:b/>
          <w:bCs/>
          <w:lang w:val="en-US" w:eastAsia="zh-CN"/>
        </w:rPr>
        <w:t>2</w:t>
      </w:r>
      <w:r w:rsidRPr="00FB1BB2">
        <w:rPr>
          <w:rFonts w:eastAsia="DengXian"/>
          <w:b/>
          <w:bCs/>
          <w:lang w:val="en-US" w:eastAsia="zh-CN"/>
        </w:rPr>
        <w:t xml:space="preserve">: PDCCH blocking probability for Configuration </w:t>
      </w:r>
      <w:r>
        <w:rPr>
          <w:rFonts w:eastAsia="DengXian"/>
          <w:b/>
          <w:bCs/>
          <w:lang w:val="en-US" w:eastAsia="zh-CN"/>
        </w:rPr>
        <w:t>1 assuming 30kHz, 2OS CORESET.</w:t>
      </w:r>
    </w:p>
    <w:p w14:paraId="1BFD1587" w14:textId="2A90CFED" w:rsidR="00777434" w:rsidRDefault="007949D4" w:rsidP="00156F3D">
      <w:pPr>
        <w:rPr>
          <w:rFonts w:eastAsia="DengXian"/>
          <w:b/>
          <w:bCs/>
          <w:lang w:val="en-US" w:eastAsia="zh-CN"/>
        </w:rPr>
      </w:pPr>
      <w:r>
        <w:rPr>
          <w:rFonts w:eastAsia="DengXian"/>
          <w:b/>
          <w:bCs/>
          <w:lang w:val="en-US" w:eastAsia="zh-CN"/>
        </w:rPr>
        <w:t xml:space="preserve">                      </w:t>
      </w:r>
    </w:p>
    <w:p w14:paraId="55CCFC8F" w14:textId="493856FB" w:rsidR="00777434" w:rsidRDefault="00777434" w:rsidP="00156F3D">
      <w:pPr>
        <w:rPr>
          <w:rFonts w:eastAsia="DengXian"/>
          <w:b/>
          <w:bCs/>
          <w:lang w:val="en-US" w:eastAsia="zh-CN"/>
        </w:rPr>
      </w:pPr>
      <w:r>
        <w:rPr>
          <w:rFonts w:eastAsia="DengXian"/>
          <w:b/>
          <w:bCs/>
          <w:lang w:eastAsia="zh-CN"/>
        </w:rPr>
        <w:t xml:space="preserve">                   </w:t>
      </w:r>
      <w:r w:rsidR="000B3BCF">
        <w:rPr>
          <w:rFonts w:eastAsia="DengXian"/>
          <w:b/>
          <w:bCs/>
          <w:noProof/>
          <w:lang w:eastAsia="zh-CN"/>
        </w:rPr>
        <w:drawing>
          <wp:inline distT="0" distB="0" distL="0" distR="0" wp14:anchorId="3B71A64B" wp14:editId="56C929F6">
            <wp:extent cx="4887884" cy="341376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0220" cy="3422375"/>
                    </a:xfrm>
                    <a:prstGeom prst="rect">
                      <a:avLst/>
                    </a:prstGeom>
                    <a:noFill/>
                  </pic:spPr>
                </pic:pic>
              </a:graphicData>
            </a:graphic>
          </wp:inline>
        </w:drawing>
      </w:r>
    </w:p>
    <w:p w14:paraId="72C539CC" w14:textId="34490CAE" w:rsidR="00777434" w:rsidRDefault="00777434" w:rsidP="00777434">
      <w:pPr>
        <w:rPr>
          <w:rFonts w:eastAsia="DengXian"/>
          <w:b/>
          <w:bCs/>
          <w:lang w:val="en-US" w:eastAsia="zh-CN"/>
        </w:rPr>
      </w:pPr>
      <w:r>
        <w:rPr>
          <w:rFonts w:eastAsia="DengXian"/>
          <w:b/>
          <w:bCs/>
          <w:lang w:val="en-US" w:eastAsia="zh-CN"/>
        </w:rPr>
        <w:t xml:space="preserve">            </w:t>
      </w:r>
      <w:r w:rsidRPr="00FB1BB2">
        <w:rPr>
          <w:rFonts w:eastAsia="DengXian"/>
          <w:b/>
          <w:bCs/>
          <w:lang w:val="en-US" w:eastAsia="zh-CN"/>
        </w:rPr>
        <w:t xml:space="preserve">Figure </w:t>
      </w:r>
      <w:r>
        <w:rPr>
          <w:rFonts w:eastAsia="DengXian"/>
          <w:b/>
          <w:bCs/>
          <w:lang w:val="en-US" w:eastAsia="zh-CN"/>
        </w:rPr>
        <w:t>3</w:t>
      </w:r>
      <w:r w:rsidRPr="00FB1BB2">
        <w:rPr>
          <w:rFonts w:eastAsia="DengXian"/>
          <w:b/>
          <w:bCs/>
          <w:lang w:val="en-US" w:eastAsia="zh-CN"/>
        </w:rPr>
        <w:t xml:space="preserve">: PDCCH blocking probability for Configuration </w:t>
      </w:r>
      <w:r>
        <w:rPr>
          <w:rFonts w:eastAsia="DengXian"/>
          <w:b/>
          <w:bCs/>
          <w:lang w:val="en-US" w:eastAsia="zh-CN"/>
        </w:rPr>
        <w:t>1 assuming 15kHz, 3OS CORESET.</w:t>
      </w:r>
    </w:p>
    <w:p w14:paraId="44CAC231" w14:textId="13474837" w:rsidR="00777434" w:rsidRDefault="00777434" w:rsidP="00156F3D">
      <w:pPr>
        <w:rPr>
          <w:rFonts w:eastAsia="Malgun Gothic"/>
          <w:sz w:val="22"/>
          <w:szCs w:val="22"/>
          <w:lang w:eastAsia="ko-KR"/>
        </w:rPr>
      </w:pPr>
      <w:r>
        <w:rPr>
          <w:rFonts w:eastAsia="Malgun Gothic"/>
          <w:sz w:val="22"/>
          <w:szCs w:val="22"/>
          <w:lang w:eastAsia="ko-KR"/>
        </w:rPr>
        <w:t xml:space="preserve"> </w:t>
      </w:r>
    </w:p>
    <w:p w14:paraId="68BD6DCB" w14:textId="72DC5BEA" w:rsidR="00FE085D" w:rsidRPr="00FE085D" w:rsidRDefault="003A0CEF" w:rsidP="00FE085D">
      <w:pPr>
        <w:pStyle w:val="3GPPText"/>
        <w:rPr>
          <w:b/>
          <w:bCs/>
          <w:lang w:val="en-GB"/>
        </w:rPr>
      </w:pPr>
      <w:r w:rsidRPr="00A1293E">
        <w:rPr>
          <w:b/>
          <w:bCs/>
          <w:lang w:val="en-GB"/>
        </w:rPr>
        <w:t xml:space="preserve">Observation </w:t>
      </w:r>
      <w:r>
        <w:rPr>
          <w:b/>
          <w:bCs/>
          <w:lang w:val="en-GB"/>
        </w:rPr>
        <w:t>3</w:t>
      </w:r>
      <w:r w:rsidRPr="00A1293E">
        <w:rPr>
          <w:b/>
          <w:bCs/>
          <w:lang w:val="en-GB"/>
        </w:rPr>
        <w:t xml:space="preserve">: </w:t>
      </w:r>
      <w:r w:rsidR="00FE085D" w:rsidRPr="00FE085D">
        <w:rPr>
          <w:b/>
          <w:bCs/>
          <w:lang w:val="en-GB"/>
        </w:rPr>
        <w:t>For AL distribution [0.5, 0.4, 0.05, 0.03, 0.02], i.e., good coverage UEs, no degradation i</w:t>
      </w:r>
      <w:r w:rsidR="00FE085D">
        <w:rPr>
          <w:b/>
          <w:bCs/>
          <w:lang w:val="en-GB"/>
        </w:rPr>
        <w:t>n</w:t>
      </w:r>
      <w:r w:rsidR="00FE085D" w:rsidRPr="00FE085D">
        <w:rPr>
          <w:b/>
          <w:bCs/>
          <w:lang w:val="en-GB"/>
        </w:rPr>
        <w:t xml:space="preserve"> blocking probability is observed when number of candidates is reduced by half for 30kHz, 2OS CORESET configuration</w:t>
      </w:r>
      <w:r w:rsidR="00FE085D">
        <w:rPr>
          <w:b/>
          <w:bCs/>
          <w:lang w:val="en-GB"/>
        </w:rPr>
        <w:t>.</w:t>
      </w:r>
    </w:p>
    <w:p w14:paraId="0227D6E2" w14:textId="6494BBC2" w:rsidR="00FE085D" w:rsidRDefault="003A0CEF" w:rsidP="00FE085D">
      <w:pPr>
        <w:pStyle w:val="3GPPText"/>
        <w:rPr>
          <w:b/>
          <w:bCs/>
          <w:lang w:val="en-GB"/>
        </w:rPr>
      </w:pPr>
      <w:r w:rsidRPr="00A1293E">
        <w:rPr>
          <w:b/>
          <w:bCs/>
          <w:lang w:val="en-GB"/>
        </w:rPr>
        <w:t xml:space="preserve">Observation </w:t>
      </w:r>
      <w:r>
        <w:rPr>
          <w:b/>
          <w:bCs/>
          <w:lang w:val="en-GB"/>
        </w:rPr>
        <w:t>4</w:t>
      </w:r>
      <w:r w:rsidRPr="00A1293E">
        <w:rPr>
          <w:b/>
          <w:bCs/>
          <w:lang w:val="en-GB"/>
        </w:rPr>
        <w:t xml:space="preserve">: </w:t>
      </w:r>
      <w:r w:rsidR="00FE085D" w:rsidRPr="00FE085D">
        <w:rPr>
          <w:b/>
          <w:bCs/>
          <w:lang w:val="en-GB"/>
        </w:rPr>
        <w:t xml:space="preserve">For AL distribution [0.5, 0.4, 0.05, 0.03, 0.02], blocking probability degradation when number of candidates is reduced by half is insignificant </w:t>
      </w:r>
      <w:r w:rsidR="00FE085D">
        <w:rPr>
          <w:b/>
          <w:bCs/>
          <w:lang w:val="en-GB"/>
        </w:rPr>
        <w:t>f</w:t>
      </w:r>
      <w:r w:rsidR="00FE085D" w:rsidRPr="00FE085D">
        <w:rPr>
          <w:b/>
          <w:bCs/>
          <w:lang w:val="en-GB"/>
        </w:rPr>
        <w:t>or 15kHz, 3OS CORESET</w:t>
      </w:r>
      <w:r w:rsidR="00FE085D">
        <w:rPr>
          <w:b/>
          <w:bCs/>
          <w:lang w:val="en-GB"/>
        </w:rPr>
        <w:t>.</w:t>
      </w:r>
    </w:p>
    <w:p w14:paraId="3069A76B" w14:textId="54ECCFD9" w:rsidR="003A0CEF" w:rsidRPr="00FE085D" w:rsidRDefault="00FE085D" w:rsidP="007949D4">
      <w:pPr>
        <w:pStyle w:val="3GPPText"/>
        <w:numPr>
          <w:ilvl w:val="0"/>
          <w:numId w:val="16"/>
        </w:numPr>
        <w:rPr>
          <w:rFonts w:eastAsia="Malgun Gothic"/>
          <w:b/>
          <w:bCs/>
          <w:szCs w:val="22"/>
          <w:lang w:eastAsia="ko-KR"/>
        </w:rPr>
      </w:pPr>
      <w:r w:rsidRPr="00FE085D">
        <w:rPr>
          <w:rFonts w:eastAsia="Malgun Gothic"/>
          <w:b/>
          <w:bCs/>
          <w:szCs w:val="22"/>
          <w:lang w:eastAsia="ko-KR"/>
        </w:rPr>
        <w:t xml:space="preserve">At </w:t>
      </w:r>
      <w:r w:rsidR="006E35C8">
        <w:rPr>
          <w:rFonts w:eastAsia="Malgun Gothic"/>
          <w:b/>
          <w:bCs/>
          <w:szCs w:val="22"/>
          <w:lang w:eastAsia="ko-KR"/>
        </w:rPr>
        <w:t>1</w:t>
      </w:r>
      <w:r w:rsidRPr="00FE085D">
        <w:rPr>
          <w:rFonts w:eastAsia="Malgun Gothic"/>
          <w:b/>
          <w:bCs/>
          <w:szCs w:val="22"/>
          <w:lang w:eastAsia="ko-KR"/>
        </w:rPr>
        <w:t>% blocking probability, 1</w:t>
      </w:r>
      <w:r w:rsidR="006E35C8">
        <w:rPr>
          <w:rFonts w:eastAsia="Malgun Gothic"/>
          <w:b/>
          <w:bCs/>
          <w:szCs w:val="22"/>
          <w:lang w:eastAsia="ko-KR"/>
        </w:rPr>
        <w:t>2</w:t>
      </w:r>
      <w:r w:rsidRPr="00FE085D">
        <w:rPr>
          <w:rFonts w:eastAsia="Malgun Gothic"/>
          <w:b/>
          <w:bCs/>
          <w:szCs w:val="22"/>
          <w:lang w:eastAsia="ko-KR"/>
        </w:rPr>
        <w:t xml:space="preserve"> and </w:t>
      </w:r>
      <w:r w:rsidR="006E35C8">
        <w:rPr>
          <w:rFonts w:eastAsia="Malgun Gothic"/>
          <w:b/>
          <w:bCs/>
          <w:szCs w:val="22"/>
          <w:lang w:eastAsia="ko-KR"/>
        </w:rPr>
        <w:t>13</w:t>
      </w:r>
      <w:r w:rsidRPr="00FE085D">
        <w:rPr>
          <w:rFonts w:eastAsia="Malgun Gothic"/>
          <w:b/>
          <w:bCs/>
          <w:szCs w:val="22"/>
          <w:lang w:eastAsia="ko-KR"/>
        </w:rPr>
        <w:t xml:space="preserve"> UEs can be </w:t>
      </w:r>
      <w:r w:rsidR="00194CF6">
        <w:rPr>
          <w:rFonts w:eastAsia="Malgun Gothic"/>
          <w:b/>
          <w:bCs/>
          <w:szCs w:val="22"/>
          <w:lang w:eastAsia="ko-KR"/>
        </w:rPr>
        <w:t>simultaneously</w:t>
      </w:r>
      <w:r w:rsidRPr="00FE085D">
        <w:rPr>
          <w:rFonts w:eastAsia="Malgun Gothic"/>
          <w:b/>
          <w:bCs/>
          <w:szCs w:val="22"/>
          <w:lang w:eastAsia="ko-KR"/>
        </w:rPr>
        <w:t xml:space="preserve"> scheduled for half and full BD limit, respectively.</w:t>
      </w:r>
      <w:r w:rsidR="006E35C8">
        <w:rPr>
          <w:rFonts w:eastAsia="Malgun Gothic"/>
          <w:b/>
          <w:bCs/>
          <w:szCs w:val="22"/>
          <w:lang w:eastAsia="ko-KR"/>
        </w:rPr>
        <w:t xml:space="preserve"> </w:t>
      </w:r>
    </w:p>
    <w:p w14:paraId="5A2F33C3" w14:textId="73B03BF7" w:rsidR="003A0CEF" w:rsidRDefault="003A0CEF" w:rsidP="00156F3D">
      <w:pPr>
        <w:rPr>
          <w:rFonts w:eastAsia="Malgun Gothic"/>
          <w:sz w:val="22"/>
          <w:szCs w:val="22"/>
          <w:lang w:eastAsia="ko-KR"/>
        </w:rPr>
      </w:pPr>
    </w:p>
    <w:p w14:paraId="615B35BE" w14:textId="46FC8D47" w:rsidR="009A7559" w:rsidRPr="0052570C" w:rsidRDefault="009A7559" w:rsidP="009A7559">
      <w:pPr>
        <w:rPr>
          <w:rFonts w:eastAsia="Malgun Gothic"/>
          <w:b/>
          <w:bCs/>
          <w:sz w:val="22"/>
          <w:szCs w:val="22"/>
          <w:lang w:eastAsia="ko-KR"/>
        </w:rPr>
      </w:pPr>
      <w:r w:rsidRPr="0052570C">
        <w:rPr>
          <w:rFonts w:eastAsia="Malgun Gothic"/>
          <w:b/>
          <w:bCs/>
          <w:sz w:val="22"/>
          <w:szCs w:val="22"/>
          <w:lang w:eastAsia="ko-KR"/>
        </w:rPr>
        <w:t>Observation 5: For AL distribution [0.5, 0.4, 0.05, 0.03, 0.02], scheduling flexibility is not compromised for 30kHz, 2OS CORESET configuration and only minimal</w:t>
      </w:r>
      <w:r w:rsidR="00836671">
        <w:rPr>
          <w:rFonts w:eastAsia="Malgun Gothic"/>
          <w:b/>
          <w:bCs/>
          <w:sz w:val="22"/>
          <w:szCs w:val="22"/>
          <w:lang w:eastAsia="ko-KR"/>
        </w:rPr>
        <w:t>l</w:t>
      </w:r>
      <w:r w:rsidRPr="0052570C">
        <w:rPr>
          <w:rFonts w:eastAsia="Malgun Gothic"/>
          <w:b/>
          <w:bCs/>
          <w:sz w:val="22"/>
          <w:szCs w:val="22"/>
          <w:lang w:eastAsia="ko-KR"/>
        </w:rPr>
        <w:t xml:space="preserve">y impacted for 15kHz 3OS CORESET, when BD numbers are reduced by half. </w:t>
      </w:r>
    </w:p>
    <w:p w14:paraId="4A819BC2" w14:textId="6EBED5CE" w:rsidR="009A7559" w:rsidRDefault="009A7559" w:rsidP="00194CF6">
      <w:pPr>
        <w:rPr>
          <w:rFonts w:eastAsia="Malgun Gothic"/>
          <w:sz w:val="22"/>
          <w:szCs w:val="22"/>
          <w:lang w:eastAsia="ko-KR"/>
        </w:rPr>
      </w:pPr>
    </w:p>
    <w:p w14:paraId="2A1D2A76" w14:textId="707A03F5" w:rsidR="0085067F" w:rsidRDefault="0085067F" w:rsidP="00194CF6">
      <w:pPr>
        <w:rPr>
          <w:rFonts w:eastAsia="Malgun Gothic"/>
          <w:sz w:val="22"/>
          <w:szCs w:val="22"/>
          <w:lang w:eastAsia="ko-KR"/>
        </w:rPr>
      </w:pPr>
      <w:r>
        <w:rPr>
          <w:rFonts w:eastAsia="Malgun Gothic"/>
          <w:sz w:val="22"/>
          <w:szCs w:val="22"/>
          <w:lang w:eastAsia="ko-KR"/>
        </w:rPr>
        <w:t>Next, we copy the results in the tables from agreed template.</w:t>
      </w:r>
    </w:p>
    <w:p w14:paraId="13F6BD6D" w14:textId="1582176C" w:rsidR="0085067F" w:rsidRPr="0085067F" w:rsidRDefault="0085067F" w:rsidP="00194CF6">
      <w:pPr>
        <w:rPr>
          <w:rFonts w:eastAsia="Malgun Gothic"/>
          <w:b/>
          <w:bCs/>
          <w:sz w:val="22"/>
          <w:szCs w:val="22"/>
          <w:lang w:eastAsia="ko-KR"/>
        </w:rPr>
      </w:pPr>
      <w:r w:rsidRPr="0085067F">
        <w:rPr>
          <w:rFonts w:eastAsia="Malgun Gothic"/>
          <w:b/>
          <w:bCs/>
          <w:sz w:val="22"/>
          <w:szCs w:val="22"/>
          <w:lang w:eastAsia="ko-KR"/>
        </w:rPr>
        <w:t xml:space="preserve">Table </w:t>
      </w:r>
      <w:r w:rsidR="003143A6">
        <w:rPr>
          <w:rFonts w:eastAsia="Malgun Gothic"/>
          <w:b/>
          <w:bCs/>
          <w:sz w:val="22"/>
          <w:szCs w:val="22"/>
          <w:lang w:eastAsia="ko-KR"/>
        </w:rPr>
        <w:t>10</w:t>
      </w:r>
      <w:r w:rsidRPr="0085067F">
        <w:rPr>
          <w:rFonts w:eastAsia="Malgun Gothic"/>
          <w:b/>
          <w:bCs/>
          <w:sz w:val="22"/>
          <w:szCs w:val="22"/>
          <w:lang w:eastAsia="ko-KR"/>
        </w:rPr>
        <w:t>: PDCCH blocking rate due to reduced blind decoding for FR1, with 30kHz/20MHz, CORESET duration: 2 symbols, Delay toleration: 1</w:t>
      </w:r>
      <w:r>
        <w:rPr>
          <w:rFonts w:eastAsia="Malgun Gothic"/>
          <w:b/>
          <w:bCs/>
          <w:sz w:val="22"/>
          <w:szCs w:val="22"/>
          <w:lang w:eastAsia="ko-KR"/>
        </w:rPr>
        <w:t xml:space="preserve"> slot</w:t>
      </w:r>
    </w:p>
    <w:tbl>
      <w:tblPr>
        <w:tblStyle w:val="TableGrid"/>
        <w:tblW w:w="0" w:type="auto"/>
        <w:tblLook w:val="04A0" w:firstRow="1" w:lastRow="0" w:firstColumn="1" w:lastColumn="0" w:noHBand="0" w:noVBand="1"/>
      </w:tblPr>
      <w:tblGrid>
        <w:gridCol w:w="924"/>
        <w:gridCol w:w="728"/>
        <w:gridCol w:w="800"/>
        <w:gridCol w:w="875"/>
        <w:gridCol w:w="799"/>
        <w:gridCol w:w="1088"/>
        <w:gridCol w:w="1088"/>
        <w:gridCol w:w="1088"/>
        <w:gridCol w:w="1088"/>
        <w:gridCol w:w="1484"/>
      </w:tblGrid>
      <w:tr w:rsidR="0085067F" w:rsidRPr="0085067F" w14:paraId="75941957" w14:textId="77777777" w:rsidTr="0085067F">
        <w:trPr>
          <w:trHeight w:val="1020"/>
        </w:trPr>
        <w:tc>
          <w:tcPr>
            <w:tcW w:w="911" w:type="dxa"/>
            <w:hideMark/>
          </w:tcPr>
          <w:p w14:paraId="0E580A47" w14:textId="77777777" w:rsidR="0085067F" w:rsidRPr="0085067F" w:rsidRDefault="0085067F" w:rsidP="0085067F">
            <w:pPr>
              <w:rPr>
                <w:rFonts w:eastAsia="Malgun Gothic"/>
                <w:b/>
                <w:bCs/>
                <w:sz w:val="14"/>
                <w:szCs w:val="14"/>
                <w:lang w:val="en-US" w:eastAsia="ko-KR"/>
              </w:rPr>
            </w:pPr>
            <w:r w:rsidRPr="0085067F">
              <w:rPr>
                <w:rFonts w:eastAsia="Malgun Gothic"/>
                <w:b/>
                <w:bCs/>
                <w:sz w:val="14"/>
                <w:szCs w:val="14"/>
                <w:lang w:eastAsia="ko-KR"/>
              </w:rPr>
              <w:t>AL distribution</w:t>
            </w:r>
            <w:r w:rsidRPr="0085067F">
              <w:rPr>
                <w:rFonts w:eastAsia="Malgun Gothic"/>
                <w:b/>
                <w:bCs/>
                <w:sz w:val="14"/>
                <w:szCs w:val="14"/>
                <w:lang w:eastAsia="ko-KR"/>
              </w:rPr>
              <w:br/>
              <w:t>(e.g., [0.2 0.2 0.2 0.2 0.2] for AL = [1 2 4 8 16])</w:t>
            </w:r>
          </w:p>
        </w:tc>
        <w:tc>
          <w:tcPr>
            <w:tcW w:w="728" w:type="dxa"/>
            <w:hideMark/>
          </w:tcPr>
          <w:p w14:paraId="628F0BD9" w14:textId="77777777" w:rsidR="0085067F" w:rsidRPr="0085067F" w:rsidRDefault="0085067F">
            <w:pPr>
              <w:rPr>
                <w:rFonts w:eastAsia="Malgun Gothic"/>
                <w:b/>
                <w:bCs/>
                <w:sz w:val="14"/>
                <w:szCs w:val="14"/>
                <w:lang w:eastAsia="ko-KR"/>
              </w:rPr>
            </w:pPr>
            <w:r w:rsidRPr="0085067F">
              <w:rPr>
                <w:rFonts w:eastAsia="Malgun Gothic"/>
                <w:b/>
                <w:bCs/>
                <w:sz w:val="14"/>
                <w:szCs w:val="14"/>
                <w:lang w:eastAsia="ko-KR"/>
              </w:rPr>
              <w:t>Number of users (e.g., 1 to 10)</w:t>
            </w:r>
          </w:p>
        </w:tc>
        <w:tc>
          <w:tcPr>
            <w:tcW w:w="795" w:type="dxa"/>
            <w:hideMark/>
          </w:tcPr>
          <w:p w14:paraId="24C67DAB" w14:textId="77777777" w:rsidR="0085067F" w:rsidRPr="0085067F" w:rsidRDefault="0085067F">
            <w:pPr>
              <w:rPr>
                <w:rFonts w:eastAsia="Malgun Gothic"/>
                <w:b/>
                <w:bCs/>
                <w:sz w:val="14"/>
                <w:szCs w:val="14"/>
                <w:lang w:eastAsia="ko-KR"/>
              </w:rPr>
            </w:pPr>
            <w:r w:rsidRPr="0085067F">
              <w:rPr>
                <w:rFonts w:eastAsia="Malgun Gothic"/>
                <w:b/>
                <w:bCs/>
                <w:sz w:val="14"/>
                <w:szCs w:val="14"/>
                <w:lang w:eastAsia="ko-KR"/>
              </w:rPr>
              <w:t>Number of DCI sizes to monitor per PDCCH candidate (e.g., 2)</w:t>
            </w:r>
          </w:p>
        </w:tc>
        <w:tc>
          <w:tcPr>
            <w:tcW w:w="875" w:type="dxa"/>
            <w:hideMark/>
          </w:tcPr>
          <w:p w14:paraId="6DCFC9EE" w14:textId="77777777" w:rsidR="0085067F" w:rsidRPr="0085067F" w:rsidRDefault="0085067F">
            <w:pPr>
              <w:rPr>
                <w:rFonts w:eastAsia="Malgun Gothic"/>
                <w:b/>
                <w:bCs/>
                <w:sz w:val="14"/>
                <w:szCs w:val="14"/>
                <w:lang w:eastAsia="ko-KR"/>
              </w:rPr>
            </w:pPr>
            <w:r w:rsidRPr="0085067F">
              <w:rPr>
                <w:rFonts w:eastAsia="Malgun Gothic"/>
                <w:b/>
                <w:bCs/>
                <w:sz w:val="14"/>
                <w:szCs w:val="14"/>
                <w:lang w:eastAsia="ko-KR"/>
              </w:rPr>
              <w:t>Number of candidates for each AL for the reference case, i.e., with no reduction in BD limit (e.g.</w:t>
            </w:r>
            <w:proofErr w:type="gramStart"/>
            <w:r w:rsidRPr="0085067F">
              <w:rPr>
                <w:rFonts w:eastAsia="Malgun Gothic"/>
                <w:b/>
                <w:bCs/>
                <w:sz w:val="14"/>
                <w:szCs w:val="14"/>
                <w:lang w:eastAsia="ko-KR"/>
              </w:rPr>
              <w:t>,  [</w:t>
            </w:r>
            <w:proofErr w:type="gramEnd"/>
            <w:r w:rsidRPr="0085067F">
              <w:rPr>
                <w:rFonts w:eastAsia="Malgun Gothic"/>
                <w:b/>
                <w:bCs/>
                <w:sz w:val="14"/>
                <w:szCs w:val="14"/>
                <w:lang w:eastAsia="ko-KR"/>
              </w:rPr>
              <w:t>6 6 2 2 2] for AL = [1 2 4 8 16])</w:t>
            </w:r>
          </w:p>
        </w:tc>
        <w:tc>
          <w:tcPr>
            <w:tcW w:w="799" w:type="dxa"/>
            <w:hideMark/>
          </w:tcPr>
          <w:p w14:paraId="5782B43C" w14:textId="77777777" w:rsidR="0085067F" w:rsidRPr="0085067F" w:rsidRDefault="0085067F">
            <w:pPr>
              <w:rPr>
                <w:rFonts w:eastAsia="Malgun Gothic"/>
                <w:b/>
                <w:bCs/>
                <w:sz w:val="14"/>
                <w:szCs w:val="14"/>
                <w:lang w:eastAsia="ko-KR"/>
              </w:rPr>
            </w:pPr>
            <w:r w:rsidRPr="0085067F">
              <w:rPr>
                <w:rFonts w:eastAsia="Malgun Gothic"/>
                <w:b/>
                <w:bCs/>
                <w:sz w:val="14"/>
                <w:szCs w:val="14"/>
                <w:lang w:eastAsia="ko-KR"/>
              </w:rPr>
              <w:t>PDCCH blocking rate</w:t>
            </w:r>
            <w:r w:rsidRPr="0085067F">
              <w:rPr>
                <w:rFonts w:eastAsia="Malgun Gothic"/>
                <w:b/>
                <w:bCs/>
                <w:sz w:val="14"/>
                <w:szCs w:val="14"/>
                <w:lang w:eastAsia="ko-KR"/>
              </w:rPr>
              <w:br/>
              <w:t>for the reference case, i.e., with no reduction in BD limit</w:t>
            </w:r>
          </w:p>
        </w:tc>
        <w:tc>
          <w:tcPr>
            <w:tcW w:w="1071" w:type="dxa"/>
            <w:hideMark/>
          </w:tcPr>
          <w:p w14:paraId="4C49368A" w14:textId="77777777" w:rsidR="0085067F" w:rsidRPr="0085067F" w:rsidRDefault="0085067F">
            <w:pPr>
              <w:rPr>
                <w:rFonts w:eastAsia="Malgun Gothic"/>
                <w:b/>
                <w:bCs/>
                <w:sz w:val="14"/>
                <w:szCs w:val="14"/>
                <w:lang w:eastAsia="ko-KR"/>
              </w:rPr>
            </w:pPr>
            <w:r w:rsidRPr="0085067F">
              <w:rPr>
                <w:rFonts w:eastAsia="Malgun Gothic"/>
                <w:b/>
                <w:bCs/>
                <w:sz w:val="14"/>
                <w:szCs w:val="14"/>
                <w:lang w:eastAsia="ko-KR"/>
              </w:rPr>
              <w:t>Number of candidates for each AL with approximately 25% reduction in BD limit</w:t>
            </w:r>
          </w:p>
        </w:tc>
        <w:tc>
          <w:tcPr>
            <w:tcW w:w="1071" w:type="dxa"/>
            <w:hideMark/>
          </w:tcPr>
          <w:p w14:paraId="2FBE36AF" w14:textId="77777777" w:rsidR="0085067F" w:rsidRPr="0085067F" w:rsidRDefault="0085067F">
            <w:pPr>
              <w:rPr>
                <w:rFonts w:eastAsia="Malgun Gothic"/>
                <w:b/>
                <w:bCs/>
                <w:sz w:val="14"/>
                <w:szCs w:val="14"/>
                <w:lang w:eastAsia="ko-KR"/>
              </w:rPr>
            </w:pPr>
            <w:r w:rsidRPr="0085067F">
              <w:rPr>
                <w:rFonts w:eastAsia="Malgun Gothic"/>
                <w:b/>
                <w:bCs/>
                <w:sz w:val="14"/>
                <w:szCs w:val="14"/>
                <w:lang w:eastAsia="ko-KR"/>
              </w:rPr>
              <w:t>PDCCH blocking rate at approximately 25% reduction in BDs</w:t>
            </w:r>
          </w:p>
        </w:tc>
        <w:tc>
          <w:tcPr>
            <w:tcW w:w="1071" w:type="dxa"/>
            <w:hideMark/>
          </w:tcPr>
          <w:p w14:paraId="2F44964A" w14:textId="77777777" w:rsidR="0085067F" w:rsidRPr="0085067F" w:rsidRDefault="0085067F">
            <w:pPr>
              <w:rPr>
                <w:rFonts w:eastAsia="Malgun Gothic"/>
                <w:b/>
                <w:bCs/>
                <w:sz w:val="14"/>
                <w:szCs w:val="14"/>
                <w:lang w:eastAsia="ko-KR"/>
              </w:rPr>
            </w:pPr>
            <w:r w:rsidRPr="0085067F">
              <w:rPr>
                <w:rFonts w:eastAsia="Malgun Gothic"/>
                <w:b/>
                <w:bCs/>
                <w:sz w:val="14"/>
                <w:szCs w:val="14"/>
                <w:lang w:eastAsia="ko-KR"/>
              </w:rPr>
              <w:t>Number of candidates for each AL with approximately 50% reduction in BD limit</w:t>
            </w:r>
          </w:p>
        </w:tc>
        <w:tc>
          <w:tcPr>
            <w:tcW w:w="1044" w:type="dxa"/>
            <w:hideMark/>
          </w:tcPr>
          <w:p w14:paraId="75466FFE" w14:textId="77777777" w:rsidR="0085067F" w:rsidRPr="0085067F" w:rsidRDefault="0085067F">
            <w:pPr>
              <w:rPr>
                <w:rFonts w:eastAsia="Malgun Gothic"/>
                <w:b/>
                <w:bCs/>
                <w:sz w:val="14"/>
                <w:szCs w:val="14"/>
                <w:lang w:eastAsia="ko-KR"/>
              </w:rPr>
            </w:pPr>
            <w:r w:rsidRPr="0085067F">
              <w:rPr>
                <w:rFonts w:eastAsia="Malgun Gothic"/>
                <w:b/>
                <w:bCs/>
                <w:sz w:val="14"/>
                <w:szCs w:val="14"/>
                <w:lang w:eastAsia="ko-KR"/>
              </w:rPr>
              <w:t>PDCCH blocking rate at approximately 50% reduction in BD limit</w:t>
            </w:r>
          </w:p>
        </w:tc>
        <w:tc>
          <w:tcPr>
            <w:tcW w:w="1597" w:type="dxa"/>
            <w:hideMark/>
          </w:tcPr>
          <w:p w14:paraId="2A435EAF" w14:textId="77777777" w:rsidR="0085067F" w:rsidRPr="0085067F" w:rsidRDefault="0085067F">
            <w:pPr>
              <w:rPr>
                <w:rFonts w:eastAsia="Malgun Gothic"/>
                <w:b/>
                <w:bCs/>
                <w:sz w:val="14"/>
                <w:szCs w:val="14"/>
                <w:lang w:eastAsia="ko-KR"/>
              </w:rPr>
            </w:pPr>
            <w:r w:rsidRPr="0085067F">
              <w:rPr>
                <w:rFonts w:eastAsia="Malgun Gothic"/>
                <w:b/>
                <w:bCs/>
                <w:sz w:val="14"/>
                <w:szCs w:val="14"/>
                <w:lang w:eastAsia="ko-KR"/>
              </w:rPr>
              <w:t>Comments</w:t>
            </w:r>
          </w:p>
        </w:tc>
      </w:tr>
      <w:tr w:rsidR="0085067F" w:rsidRPr="0085067F" w14:paraId="4AC08DDA" w14:textId="77777777" w:rsidTr="0085067F">
        <w:trPr>
          <w:trHeight w:val="1440"/>
        </w:trPr>
        <w:tc>
          <w:tcPr>
            <w:tcW w:w="911" w:type="dxa"/>
            <w:noWrap/>
            <w:hideMark/>
          </w:tcPr>
          <w:p w14:paraId="4D9D2088" w14:textId="77777777" w:rsidR="0085067F" w:rsidRPr="0085067F" w:rsidRDefault="0085067F">
            <w:pPr>
              <w:rPr>
                <w:rFonts w:eastAsia="Malgun Gothic"/>
                <w:sz w:val="18"/>
                <w:szCs w:val="18"/>
                <w:lang w:eastAsia="ko-KR"/>
              </w:rPr>
            </w:pPr>
            <w:r w:rsidRPr="0085067F">
              <w:rPr>
                <w:rFonts w:eastAsia="Malgun Gothic"/>
                <w:sz w:val="18"/>
                <w:szCs w:val="18"/>
                <w:lang w:eastAsia="ko-KR"/>
              </w:rPr>
              <w:t>[0.5, 0.4, 0.05, 0.03, 0.02]</w:t>
            </w:r>
          </w:p>
        </w:tc>
        <w:tc>
          <w:tcPr>
            <w:tcW w:w="728" w:type="dxa"/>
            <w:noWrap/>
            <w:hideMark/>
          </w:tcPr>
          <w:p w14:paraId="1FF5DA0C" w14:textId="77777777" w:rsidR="0085067F" w:rsidRPr="0085067F" w:rsidRDefault="0085067F" w:rsidP="0085067F">
            <w:pPr>
              <w:rPr>
                <w:rFonts w:eastAsia="Malgun Gothic"/>
                <w:sz w:val="18"/>
                <w:szCs w:val="18"/>
                <w:lang w:eastAsia="ko-KR"/>
              </w:rPr>
            </w:pPr>
            <w:r w:rsidRPr="0085067F">
              <w:rPr>
                <w:rFonts w:eastAsia="Malgun Gothic"/>
                <w:sz w:val="18"/>
                <w:szCs w:val="18"/>
                <w:lang w:eastAsia="ko-KR"/>
              </w:rPr>
              <w:t>4</w:t>
            </w:r>
          </w:p>
        </w:tc>
        <w:tc>
          <w:tcPr>
            <w:tcW w:w="795" w:type="dxa"/>
            <w:noWrap/>
            <w:hideMark/>
          </w:tcPr>
          <w:p w14:paraId="35BAD3A1" w14:textId="77777777" w:rsidR="0085067F" w:rsidRPr="0085067F" w:rsidRDefault="0085067F" w:rsidP="0085067F">
            <w:pPr>
              <w:rPr>
                <w:rFonts w:eastAsia="Malgun Gothic"/>
                <w:sz w:val="18"/>
                <w:szCs w:val="18"/>
                <w:lang w:eastAsia="ko-KR"/>
              </w:rPr>
            </w:pPr>
            <w:r w:rsidRPr="0085067F">
              <w:rPr>
                <w:rFonts w:eastAsia="Malgun Gothic"/>
                <w:sz w:val="18"/>
                <w:szCs w:val="18"/>
                <w:lang w:eastAsia="ko-KR"/>
              </w:rPr>
              <w:t>1</w:t>
            </w:r>
          </w:p>
        </w:tc>
        <w:tc>
          <w:tcPr>
            <w:tcW w:w="875" w:type="dxa"/>
            <w:noWrap/>
            <w:hideMark/>
          </w:tcPr>
          <w:p w14:paraId="5B559616" w14:textId="77777777" w:rsidR="0085067F" w:rsidRPr="0085067F" w:rsidRDefault="0085067F">
            <w:pPr>
              <w:rPr>
                <w:rFonts w:eastAsia="Malgun Gothic"/>
                <w:sz w:val="18"/>
                <w:szCs w:val="18"/>
                <w:lang w:eastAsia="ko-KR"/>
              </w:rPr>
            </w:pPr>
            <w:r w:rsidRPr="0085067F">
              <w:rPr>
                <w:rFonts w:eastAsia="Malgun Gothic"/>
                <w:sz w:val="18"/>
                <w:szCs w:val="18"/>
                <w:lang w:eastAsia="ko-KR"/>
              </w:rPr>
              <w:t>[16, 8, 4, 2, 1]</w:t>
            </w:r>
          </w:p>
        </w:tc>
        <w:tc>
          <w:tcPr>
            <w:tcW w:w="799" w:type="dxa"/>
            <w:noWrap/>
            <w:hideMark/>
          </w:tcPr>
          <w:p w14:paraId="7D6BB895" w14:textId="77777777" w:rsidR="0085067F" w:rsidRPr="0085067F" w:rsidRDefault="0085067F" w:rsidP="0085067F">
            <w:pPr>
              <w:rPr>
                <w:rFonts w:eastAsia="Malgun Gothic"/>
                <w:sz w:val="18"/>
                <w:szCs w:val="18"/>
                <w:lang w:eastAsia="ko-KR"/>
              </w:rPr>
            </w:pPr>
            <w:r w:rsidRPr="0085067F">
              <w:rPr>
                <w:rFonts w:eastAsia="Malgun Gothic"/>
                <w:sz w:val="18"/>
                <w:szCs w:val="18"/>
                <w:lang w:eastAsia="ko-KR"/>
              </w:rPr>
              <w:t>6%</w:t>
            </w:r>
          </w:p>
        </w:tc>
        <w:tc>
          <w:tcPr>
            <w:tcW w:w="1071" w:type="dxa"/>
            <w:noWrap/>
            <w:hideMark/>
          </w:tcPr>
          <w:p w14:paraId="2895303B" w14:textId="77777777" w:rsidR="0085067F" w:rsidRPr="0085067F" w:rsidRDefault="0085067F">
            <w:pPr>
              <w:rPr>
                <w:rFonts w:eastAsia="Malgun Gothic"/>
                <w:sz w:val="18"/>
                <w:szCs w:val="18"/>
                <w:lang w:eastAsia="ko-KR"/>
              </w:rPr>
            </w:pPr>
            <w:r w:rsidRPr="0085067F">
              <w:rPr>
                <w:rFonts w:eastAsia="Malgun Gothic"/>
                <w:sz w:val="18"/>
                <w:szCs w:val="18"/>
                <w:lang w:eastAsia="ko-KR"/>
              </w:rPr>
              <w:t>[11, 8, 2, 1, 1]</w:t>
            </w:r>
          </w:p>
        </w:tc>
        <w:tc>
          <w:tcPr>
            <w:tcW w:w="1071" w:type="dxa"/>
            <w:noWrap/>
            <w:hideMark/>
          </w:tcPr>
          <w:p w14:paraId="7E6803E6" w14:textId="77777777" w:rsidR="0085067F" w:rsidRPr="0085067F" w:rsidRDefault="0085067F" w:rsidP="0085067F">
            <w:pPr>
              <w:rPr>
                <w:rFonts w:eastAsia="Malgun Gothic"/>
                <w:sz w:val="18"/>
                <w:szCs w:val="18"/>
                <w:lang w:eastAsia="ko-KR"/>
              </w:rPr>
            </w:pPr>
            <w:r w:rsidRPr="0085067F">
              <w:rPr>
                <w:rFonts w:eastAsia="Malgun Gothic"/>
                <w:sz w:val="18"/>
                <w:szCs w:val="18"/>
                <w:lang w:eastAsia="ko-KR"/>
              </w:rPr>
              <w:t>6%</w:t>
            </w:r>
          </w:p>
        </w:tc>
        <w:tc>
          <w:tcPr>
            <w:tcW w:w="1071" w:type="dxa"/>
            <w:noWrap/>
            <w:hideMark/>
          </w:tcPr>
          <w:p w14:paraId="776A7ECB" w14:textId="77777777" w:rsidR="0085067F" w:rsidRPr="0085067F" w:rsidRDefault="0085067F">
            <w:pPr>
              <w:rPr>
                <w:rFonts w:eastAsia="Malgun Gothic"/>
                <w:sz w:val="18"/>
                <w:szCs w:val="18"/>
                <w:lang w:eastAsia="ko-KR"/>
              </w:rPr>
            </w:pPr>
            <w:r w:rsidRPr="0085067F">
              <w:rPr>
                <w:rFonts w:eastAsia="Malgun Gothic"/>
                <w:sz w:val="18"/>
                <w:szCs w:val="18"/>
                <w:lang w:eastAsia="ko-KR"/>
              </w:rPr>
              <w:t>[8 4 1 1 1]</w:t>
            </w:r>
          </w:p>
        </w:tc>
        <w:tc>
          <w:tcPr>
            <w:tcW w:w="1044" w:type="dxa"/>
            <w:noWrap/>
            <w:hideMark/>
          </w:tcPr>
          <w:p w14:paraId="4B8F35D8" w14:textId="77777777" w:rsidR="0085067F" w:rsidRPr="0085067F" w:rsidRDefault="0085067F" w:rsidP="0085067F">
            <w:pPr>
              <w:rPr>
                <w:rFonts w:eastAsia="Malgun Gothic"/>
                <w:sz w:val="18"/>
                <w:szCs w:val="18"/>
                <w:lang w:eastAsia="ko-KR"/>
              </w:rPr>
            </w:pPr>
            <w:r w:rsidRPr="0085067F">
              <w:rPr>
                <w:rFonts w:eastAsia="Malgun Gothic"/>
                <w:sz w:val="18"/>
                <w:szCs w:val="18"/>
                <w:lang w:eastAsia="ko-KR"/>
              </w:rPr>
              <w:t>6%</w:t>
            </w:r>
          </w:p>
        </w:tc>
        <w:tc>
          <w:tcPr>
            <w:tcW w:w="1597" w:type="dxa"/>
            <w:vMerge w:val="restart"/>
            <w:hideMark/>
          </w:tcPr>
          <w:p w14:paraId="07D609B0" w14:textId="77777777" w:rsidR="0085067F" w:rsidRDefault="0085067F" w:rsidP="0085067F">
            <w:pPr>
              <w:rPr>
                <w:rFonts w:eastAsia="Malgun Gothic"/>
                <w:sz w:val="18"/>
                <w:szCs w:val="18"/>
                <w:lang w:eastAsia="ko-KR"/>
              </w:rPr>
            </w:pPr>
            <w:r w:rsidRPr="0085067F">
              <w:rPr>
                <w:rFonts w:eastAsia="Malgun Gothic"/>
                <w:sz w:val="18"/>
                <w:szCs w:val="18"/>
                <w:lang w:eastAsia="ko-KR"/>
              </w:rPr>
              <w:t xml:space="preserve">30kHz 2OS CORESET with 20MHz only results in 16 CCEs. Hence, resource is limited for simultaneously scheduling large number of UEs and </w:t>
            </w:r>
            <w:r>
              <w:rPr>
                <w:rFonts w:eastAsia="Malgun Gothic"/>
                <w:sz w:val="18"/>
                <w:szCs w:val="18"/>
                <w:lang w:eastAsia="ko-KR"/>
              </w:rPr>
              <w:t>this</w:t>
            </w:r>
            <w:r w:rsidRPr="0085067F">
              <w:rPr>
                <w:rFonts w:eastAsia="Malgun Gothic"/>
                <w:sz w:val="18"/>
                <w:szCs w:val="18"/>
                <w:lang w:eastAsia="ko-KR"/>
              </w:rPr>
              <w:t xml:space="preserve"> is more dominant factor in</w:t>
            </w:r>
            <w:r>
              <w:rPr>
                <w:rFonts w:eastAsia="Malgun Gothic"/>
                <w:sz w:val="18"/>
                <w:szCs w:val="18"/>
                <w:lang w:eastAsia="ko-KR"/>
              </w:rPr>
              <w:t xml:space="preserve"> increasing</w:t>
            </w:r>
            <w:r w:rsidRPr="0085067F">
              <w:rPr>
                <w:rFonts w:eastAsia="Malgun Gothic"/>
                <w:sz w:val="18"/>
                <w:szCs w:val="18"/>
                <w:lang w:eastAsia="ko-KR"/>
              </w:rPr>
              <w:t xml:space="preserve"> PDCCH blocking than BD reduction in this case.</w:t>
            </w:r>
          </w:p>
          <w:p w14:paraId="393E53B2" w14:textId="77777777" w:rsidR="0085067F" w:rsidRPr="0085067F" w:rsidRDefault="0085067F" w:rsidP="0085067F">
            <w:pPr>
              <w:rPr>
                <w:rFonts w:eastAsia="Malgun Gothic"/>
                <w:sz w:val="18"/>
                <w:szCs w:val="18"/>
                <w:lang w:eastAsia="ko-KR"/>
              </w:rPr>
            </w:pPr>
            <w:r>
              <w:rPr>
                <w:rFonts w:eastAsia="Malgun Gothic"/>
                <w:sz w:val="18"/>
                <w:szCs w:val="18"/>
                <w:lang w:eastAsia="ko-KR"/>
              </w:rPr>
              <w:t>Also, note that maximum value of BD limit of 36 cannot be reached due to limited number of CCEs available.</w:t>
            </w:r>
          </w:p>
          <w:p w14:paraId="5011824C" w14:textId="1DBF89FB" w:rsidR="0085067F" w:rsidRPr="0085067F" w:rsidRDefault="0085067F" w:rsidP="003C0CAF">
            <w:pPr>
              <w:rPr>
                <w:rFonts w:eastAsia="Malgun Gothic"/>
                <w:sz w:val="18"/>
                <w:szCs w:val="18"/>
                <w:lang w:eastAsia="ko-KR"/>
              </w:rPr>
            </w:pPr>
            <w:r w:rsidRPr="0085067F">
              <w:rPr>
                <w:rFonts w:eastAsia="Malgun Gothic"/>
                <w:sz w:val="18"/>
                <w:szCs w:val="18"/>
                <w:lang w:eastAsia="ko-KR"/>
              </w:rPr>
              <w:t> </w:t>
            </w:r>
          </w:p>
        </w:tc>
      </w:tr>
      <w:tr w:rsidR="0085067F" w:rsidRPr="0085067F" w14:paraId="657129D5" w14:textId="77777777" w:rsidTr="0085067F">
        <w:trPr>
          <w:trHeight w:val="264"/>
        </w:trPr>
        <w:tc>
          <w:tcPr>
            <w:tcW w:w="911" w:type="dxa"/>
            <w:noWrap/>
            <w:hideMark/>
          </w:tcPr>
          <w:p w14:paraId="580EC1C8" w14:textId="77777777" w:rsidR="0085067F" w:rsidRPr="0085067F" w:rsidRDefault="0085067F">
            <w:pPr>
              <w:rPr>
                <w:rFonts w:eastAsia="Malgun Gothic"/>
                <w:lang w:eastAsia="ko-KR"/>
              </w:rPr>
            </w:pPr>
            <w:r w:rsidRPr="0085067F">
              <w:rPr>
                <w:rFonts w:eastAsia="Malgun Gothic"/>
                <w:lang w:eastAsia="ko-KR"/>
              </w:rPr>
              <w:t>[0.5, 0.4, 0.05, 0.03, 0.02]</w:t>
            </w:r>
          </w:p>
        </w:tc>
        <w:tc>
          <w:tcPr>
            <w:tcW w:w="728" w:type="dxa"/>
            <w:noWrap/>
            <w:hideMark/>
          </w:tcPr>
          <w:p w14:paraId="492CEA7A" w14:textId="77777777" w:rsidR="0085067F" w:rsidRPr="0085067F" w:rsidRDefault="0085067F" w:rsidP="0085067F">
            <w:pPr>
              <w:rPr>
                <w:rFonts w:eastAsia="Malgun Gothic"/>
                <w:lang w:eastAsia="ko-KR"/>
              </w:rPr>
            </w:pPr>
            <w:r w:rsidRPr="0085067F">
              <w:rPr>
                <w:rFonts w:eastAsia="Malgun Gothic"/>
                <w:lang w:eastAsia="ko-KR"/>
              </w:rPr>
              <w:t>8</w:t>
            </w:r>
          </w:p>
        </w:tc>
        <w:tc>
          <w:tcPr>
            <w:tcW w:w="795" w:type="dxa"/>
            <w:noWrap/>
            <w:hideMark/>
          </w:tcPr>
          <w:p w14:paraId="5B2C1579" w14:textId="77777777" w:rsidR="0085067F" w:rsidRPr="0085067F" w:rsidRDefault="0085067F" w:rsidP="0085067F">
            <w:pPr>
              <w:rPr>
                <w:rFonts w:eastAsia="Malgun Gothic"/>
                <w:lang w:eastAsia="ko-KR"/>
              </w:rPr>
            </w:pPr>
            <w:r w:rsidRPr="0085067F">
              <w:rPr>
                <w:rFonts w:eastAsia="Malgun Gothic"/>
                <w:lang w:eastAsia="ko-KR"/>
              </w:rPr>
              <w:t>1</w:t>
            </w:r>
          </w:p>
        </w:tc>
        <w:tc>
          <w:tcPr>
            <w:tcW w:w="875" w:type="dxa"/>
            <w:noWrap/>
            <w:hideMark/>
          </w:tcPr>
          <w:p w14:paraId="4540A3EA" w14:textId="77777777" w:rsidR="0085067F" w:rsidRPr="0085067F" w:rsidRDefault="0085067F">
            <w:pPr>
              <w:rPr>
                <w:rFonts w:eastAsia="Malgun Gothic"/>
                <w:lang w:eastAsia="ko-KR"/>
              </w:rPr>
            </w:pPr>
            <w:r w:rsidRPr="0085067F">
              <w:rPr>
                <w:rFonts w:eastAsia="Malgun Gothic"/>
                <w:lang w:eastAsia="ko-KR"/>
              </w:rPr>
              <w:t>[16, 8, 4, 2, 1]</w:t>
            </w:r>
          </w:p>
        </w:tc>
        <w:tc>
          <w:tcPr>
            <w:tcW w:w="799" w:type="dxa"/>
            <w:noWrap/>
            <w:hideMark/>
          </w:tcPr>
          <w:p w14:paraId="5BDD237E" w14:textId="77777777" w:rsidR="0085067F" w:rsidRPr="0085067F" w:rsidRDefault="0085067F" w:rsidP="0085067F">
            <w:pPr>
              <w:rPr>
                <w:rFonts w:eastAsia="Malgun Gothic"/>
                <w:lang w:eastAsia="ko-KR"/>
              </w:rPr>
            </w:pPr>
            <w:r w:rsidRPr="0085067F">
              <w:rPr>
                <w:rFonts w:eastAsia="Malgun Gothic"/>
                <w:lang w:eastAsia="ko-KR"/>
              </w:rPr>
              <w:t>20%</w:t>
            </w:r>
          </w:p>
        </w:tc>
        <w:tc>
          <w:tcPr>
            <w:tcW w:w="1071" w:type="dxa"/>
            <w:noWrap/>
            <w:hideMark/>
          </w:tcPr>
          <w:p w14:paraId="4DA790A8" w14:textId="77777777" w:rsidR="0085067F" w:rsidRPr="0085067F" w:rsidRDefault="0085067F">
            <w:pPr>
              <w:rPr>
                <w:rFonts w:eastAsia="Malgun Gothic"/>
                <w:lang w:eastAsia="ko-KR"/>
              </w:rPr>
            </w:pPr>
            <w:r w:rsidRPr="0085067F">
              <w:rPr>
                <w:rFonts w:eastAsia="Malgun Gothic"/>
                <w:lang w:eastAsia="ko-KR"/>
              </w:rPr>
              <w:t>[11, 8, 2, 1, 1]</w:t>
            </w:r>
          </w:p>
        </w:tc>
        <w:tc>
          <w:tcPr>
            <w:tcW w:w="1071" w:type="dxa"/>
            <w:noWrap/>
            <w:hideMark/>
          </w:tcPr>
          <w:p w14:paraId="30656ED9" w14:textId="77777777" w:rsidR="0085067F" w:rsidRPr="0085067F" w:rsidRDefault="0085067F" w:rsidP="0085067F">
            <w:pPr>
              <w:rPr>
                <w:rFonts w:eastAsia="Malgun Gothic"/>
                <w:lang w:eastAsia="ko-KR"/>
              </w:rPr>
            </w:pPr>
            <w:r w:rsidRPr="0085067F">
              <w:rPr>
                <w:rFonts w:eastAsia="Malgun Gothic"/>
                <w:lang w:eastAsia="ko-KR"/>
              </w:rPr>
              <w:t>20%</w:t>
            </w:r>
          </w:p>
        </w:tc>
        <w:tc>
          <w:tcPr>
            <w:tcW w:w="1071" w:type="dxa"/>
            <w:noWrap/>
            <w:hideMark/>
          </w:tcPr>
          <w:p w14:paraId="3E5A514D" w14:textId="77777777" w:rsidR="0085067F" w:rsidRPr="0085067F" w:rsidRDefault="0085067F">
            <w:pPr>
              <w:rPr>
                <w:rFonts w:eastAsia="Malgun Gothic"/>
                <w:lang w:eastAsia="ko-KR"/>
              </w:rPr>
            </w:pPr>
            <w:r w:rsidRPr="0085067F">
              <w:rPr>
                <w:rFonts w:eastAsia="Malgun Gothic"/>
                <w:lang w:eastAsia="ko-KR"/>
              </w:rPr>
              <w:t>[8 4 1 1 1]</w:t>
            </w:r>
          </w:p>
        </w:tc>
        <w:tc>
          <w:tcPr>
            <w:tcW w:w="1044" w:type="dxa"/>
            <w:noWrap/>
            <w:hideMark/>
          </w:tcPr>
          <w:p w14:paraId="29EDC1FA" w14:textId="77777777" w:rsidR="0085067F" w:rsidRPr="0085067F" w:rsidRDefault="0085067F" w:rsidP="0085067F">
            <w:pPr>
              <w:rPr>
                <w:rFonts w:eastAsia="Malgun Gothic"/>
                <w:lang w:eastAsia="ko-KR"/>
              </w:rPr>
            </w:pPr>
            <w:r w:rsidRPr="0085067F">
              <w:rPr>
                <w:rFonts w:eastAsia="Malgun Gothic"/>
                <w:lang w:eastAsia="ko-KR"/>
              </w:rPr>
              <w:t>20%</w:t>
            </w:r>
          </w:p>
        </w:tc>
        <w:tc>
          <w:tcPr>
            <w:tcW w:w="1597" w:type="dxa"/>
            <w:vMerge/>
            <w:noWrap/>
            <w:hideMark/>
          </w:tcPr>
          <w:p w14:paraId="213766D8" w14:textId="69881338" w:rsidR="0085067F" w:rsidRPr="0085067F" w:rsidRDefault="0085067F">
            <w:pPr>
              <w:rPr>
                <w:rFonts w:eastAsia="Malgun Gothic"/>
                <w:sz w:val="22"/>
                <w:szCs w:val="22"/>
                <w:lang w:eastAsia="ko-KR"/>
              </w:rPr>
            </w:pPr>
          </w:p>
        </w:tc>
      </w:tr>
    </w:tbl>
    <w:p w14:paraId="1DCACDDA" w14:textId="77777777" w:rsidR="0085067F" w:rsidRDefault="0085067F" w:rsidP="00194CF6">
      <w:pPr>
        <w:rPr>
          <w:rFonts w:eastAsia="Malgun Gothic"/>
          <w:sz w:val="22"/>
          <w:szCs w:val="22"/>
          <w:lang w:eastAsia="ko-KR"/>
        </w:rPr>
      </w:pPr>
    </w:p>
    <w:p w14:paraId="1F29F2C9" w14:textId="77777777" w:rsidR="006E1562" w:rsidRDefault="006E1562" w:rsidP="0085067F">
      <w:pPr>
        <w:rPr>
          <w:rFonts w:eastAsia="Malgun Gothic"/>
          <w:b/>
          <w:bCs/>
          <w:sz w:val="22"/>
          <w:szCs w:val="22"/>
          <w:lang w:eastAsia="ko-KR"/>
        </w:rPr>
      </w:pPr>
    </w:p>
    <w:p w14:paraId="2E5A21B0" w14:textId="40448187" w:rsidR="0085067F" w:rsidRPr="0085067F" w:rsidRDefault="0085067F" w:rsidP="0085067F">
      <w:pPr>
        <w:rPr>
          <w:rFonts w:eastAsia="Malgun Gothic"/>
          <w:b/>
          <w:bCs/>
          <w:sz w:val="22"/>
          <w:szCs w:val="22"/>
          <w:lang w:eastAsia="ko-KR"/>
        </w:rPr>
      </w:pPr>
      <w:r w:rsidRPr="0085067F">
        <w:rPr>
          <w:rFonts w:eastAsia="Malgun Gothic"/>
          <w:b/>
          <w:bCs/>
          <w:sz w:val="22"/>
          <w:szCs w:val="22"/>
          <w:lang w:eastAsia="ko-KR"/>
        </w:rPr>
        <w:t xml:space="preserve">Table </w:t>
      </w:r>
      <w:r w:rsidR="003143A6">
        <w:rPr>
          <w:rFonts w:eastAsia="Malgun Gothic"/>
          <w:b/>
          <w:bCs/>
          <w:sz w:val="22"/>
          <w:szCs w:val="22"/>
          <w:lang w:eastAsia="ko-KR"/>
        </w:rPr>
        <w:t>11</w:t>
      </w:r>
      <w:r w:rsidRPr="0085067F">
        <w:rPr>
          <w:rFonts w:eastAsia="Malgun Gothic"/>
          <w:b/>
          <w:bCs/>
          <w:sz w:val="22"/>
          <w:szCs w:val="22"/>
          <w:lang w:eastAsia="ko-KR"/>
        </w:rPr>
        <w:t xml:space="preserve">: PDCCH blocking rate due to reduced blind decoding for FR1, with </w:t>
      </w:r>
      <w:r>
        <w:rPr>
          <w:rFonts w:eastAsia="Malgun Gothic"/>
          <w:b/>
          <w:bCs/>
          <w:sz w:val="22"/>
          <w:szCs w:val="22"/>
          <w:lang w:eastAsia="ko-KR"/>
        </w:rPr>
        <w:t>15</w:t>
      </w:r>
      <w:r w:rsidRPr="0085067F">
        <w:rPr>
          <w:rFonts w:eastAsia="Malgun Gothic"/>
          <w:b/>
          <w:bCs/>
          <w:sz w:val="22"/>
          <w:szCs w:val="22"/>
          <w:lang w:eastAsia="ko-KR"/>
        </w:rPr>
        <w:t xml:space="preserve">kHz/20MHz, CORESET duration: </w:t>
      </w:r>
      <w:r>
        <w:rPr>
          <w:rFonts w:eastAsia="Malgun Gothic"/>
          <w:b/>
          <w:bCs/>
          <w:sz w:val="22"/>
          <w:szCs w:val="22"/>
          <w:lang w:eastAsia="ko-KR"/>
        </w:rPr>
        <w:t>3</w:t>
      </w:r>
      <w:r w:rsidRPr="0085067F">
        <w:rPr>
          <w:rFonts w:eastAsia="Malgun Gothic"/>
          <w:b/>
          <w:bCs/>
          <w:sz w:val="22"/>
          <w:szCs w:val="22"/>
          <w:lang w:eastAsia="ko-KR"/>
        </w:rPr>
        <w:t xml:space="preserve"> symbols, Delay toleration: 1</w:t>
      </w:r>
      <w:r>
        <w:rPr>
          <w:rFonts w:eastAsia="Malgun Gothic"/>
          <w:b/>
          <w:bCs/>
          <w:sz w:val="22"/>
          <w:szCs w:val="22"/>
          <w:lang w:eastAsia="ko-KR"/>
        </w:rPr>
        <w:t xml:space="preserve"> slot</w:t>
      </w:r>
    </w:p>
    <w:tbl>
      <w:tblPr>
        <w:tblStyle w:val="TableGrid"/>
        <w:tblW w:w="0" w:type="auto"/>
        <w:tblLook w:val="04A0" w:firstRow="1" w:lastRow="0" w:firstColumn="1" w:lastColumn="0" w:noHBand="0" w:noVBand="1"/>
      </w:tblPr>
      <w:tblGrid>
        <w:gridCol w:w="951"/>
        <w:gridCol w:w="932"/>
        <w:gridCol w:w="931"/>
        <w:gridCol w:w="931"/>
        <w:gridCol w:w="931"/>
        <w:gridCol w:w="1017"/>
        <w:gridCol w:w="1017"/>
        <w:gridCol w:w="1017"/>
        <w:gridCol w:w="1017"/>
        <w:gridCol w:w="1218"/>
      </w:tblGrid>
      <w:tr w:rsidR="00E43E9D" w:rsidRPr="0085067F" w14:paraId="23958674" w14:textId="77777777" w:rsidTr="0052570C">
        <w:trPr>
          <w:trHeight w:val="1020"/>
        </w:trPr>
        <w:tc>
          <w:tcPr>
            <w:tcW w:w="1015" w:type="dxa"/>
            <w:hideMark/>
          </w:tcPr>
          <w:p w14:paraId="52CB3893" w14:textId="77777777" w:rsidR="0085067F" w:rsidRPr="0085067F" w:rsidRDefault="0085067F" w:rsidP="0052570C">
            <w:pPr>
              <w:rPr>
                <w:rFonts w:eastAsia="Malgun Gothic"/>
                <w:b/>
                <w:bCs/>
                <w:sz w:val="14"/>
                <w:szCs w:val="14"/>
                <w:lang w:val="en-US" w:eastAsia="ko-KR"/>
              </w:rPr>
            </w:pPr>
            <w:r w:rsidRPr="0085067F">
              <w:rPr>
                <w:rFonts w:eastAsia="Malgun Gothic"/>
                <w:b/>
                <w:bCs/>
                <w:sz w:val="14"/>
                <w:szCs w:val="14"/>
                <w:lang w:eastAsia="ko-KR"/>
              </w:rPr>
              <w:t>AL distribution</w:t>
            </w:r>
            <w:r w:rsidRPr="0085067F">
              <w:rPr>
                <w:rFonts w:eastAsia="Malgun Gothic"/>
                <w:b/>
                <w:bCs/>
                <w:sz w:val="14"/>
                <w:szCs w:val="14"/>
                <w:lang w:eastAsia="ko-KR"/>
              </w:rPr>
              <w:br/>
              <w:t>(e.g., [0.2 0.2 0.2 0.2 0.2] for AL = [1 2 4 8 16])</w:t>
            </w:r>
          </w:p>
        </w:tc>
        <w:tc>
          <w:tcPr>
            <w:tcW w:w="995" w:type="dxa"/>
            <w:hideMark/>
          </w:tcPr>
          <w:p w14:paraId="59463EDC" w14:textId="77777777" w:rsidR="0085067F" w:rsidRPr="0085067F" w:rsidRDefault="0085067F" w:rsidP="0052570C">
            <w:pPr>
              <w:rPr>
                <w:rFonts w:eastAsia="Malgun Gothic"/>
                <w:b/>
                <w:bCs/>
                <w:sz w:val="14"/>
                <w:szCs w:val="14"/>
                <w:lang w:eastAsia="ko-KR"/>
              </w:rPr>
            </w:pPr>
            <w:r w:rsidRPr="0085067F">
              <w:rPr>
                <w:rFonts w:eastAsia="Malgun Gothic"/>
                <w:b/>
                <w:bCs/>
                <w:sz w:val="14"/>
                <w:szCs w:val="14"/>
                <w:lang w:eastAsia="ko-KR"/>
              </w:rPr>
              <w:t>Number of users (e.g., 1 to 10)</w:t>
            </w:r>
          </w:p>
        </w:tc>
        <w:tc>
          <w:tcPr>
            <w:tcW w:w="994" w:type="dxa"/>
            <w:hideMark/>
          </w:tcPr>
          <w:p w14:paraId="76E6677E" w14:textId="77777777" w:rsidR="0085067F" w:rsidRPr="0085067F" w:rsidRDefault="0085067F" w:rsidP="0052570C">
            <w:pPr>
              <w:rPr>
                <w:rFonts w:eastAsia="Malgun Gothic"/>
                <w:b/>
                <w:bCs/>
                <w:sz w:val="14"/>
                <w:szCs w:val="14"/>
                <w:lang w:eastAsia="ko-KR"/>
              </w:rPr>
            </w:pPr>
            <w:r w:rsidRPr="0085067F">
              <w:rPr>
                <w:rFonts w:eastAsia="Malgun Gothic"/>
                <w:b/>
                <w:bCs/>
                <w:sz w:val="14"/>
                <w:szCs w:val="14"/>
                <w:lang w:eastAsia="ko-KR"/>
              </w:rPr>
              <w:t>Number of DCI sizes to monitor per PDCCH candidate (e.g., 2)</w:t>
            </w:r>
          </w:p>
        </w:tc>
        <w:tc>
          <w:tcPr>
            <w:tcW w:w="994" w:type="dxa"/>
            <w:hideMark/>
          </w:tcPr>
          <w:p w14:paraId="001D4A5C" w14:textId="77777777" w:rsidR="0085067F" w:rsidRPr="0085067F" w:rsidRDefault="0085067F" w:rsidP="0052570C">
            <w:pPr>
              <w:rPr>
                <w:rFonts w:eastAsia="Malgun Gothic"/>
                <w:b/>
                <w:bCs/>
                <w:sz w:val="14"/>
                <w:szCs w:val="14"/>
                <w:lang w:eastAsia="ko-KR"/>
              </w:rPr>
            </w:pPr>
            <w:r w:rsidRPr="0085067F">
              <w:rPr>
                <w:rFonts w:eastAsia="Malgun Gothic"/>
                <w:b/>
                <w:bCs/>
                <w:sz w:val="14"/>
                <w:szCs w:val="14"/>
                <w:lang w:eastAsia="ko-KR"/>
              </w:rPr>
              <w:t>Number of candidates for each AL for the reference case, i.e., with no reduction in BD limit (e.g.</w:t>
            </w:r>
            <w:proofErr w:type="gramStart"/>
            <w:r w:rsidRPr="0085067F">
              <w:rPr>
                <w:rFonts w:eastAsia="Malgun Gothic"/>
                <w:b/>
                <w:bCs/>
                <w:sz w:val="14"/>
                <w:szCs w:val="14"/>
                <w:lang w:eastAsia="ko-KR"/>
              </w:rPr>
              <w:t>,  [</w:t>
            </w:r>
            <w:proofErr w:type="gramEnd"/>
            <w:r w:rsidRPr="0085067F">
              <w:rPr>
                <w:rFonts w:eastAsia="Malgun Gothic"/>
                <w:b/>
                <w:bCs/>
                <w:sz w:val="14"/>
                <w:szCs w:val="14"/>
                <w:lang w:eastAsia="ko-KR"/>
              </w:rPr>
              <w:t>6 6 2 2 2] for AL = [1 2 4 8 16])</w:t>
            </w:r>
          </w:p>
        </w:tc>
        <w:tc>
          <w:tcPr>
            <w:tcW w:w="994" w:type="dxa"/>
            <w:hideMark/>
          </w:tcPr>
          <w:p w14:paraId="7EBA4904" w14:textId="77777777" w:rsidR="0085067F" w:rsidRPr="0085067F" w:rsidRDefault="0085067F" w:rsidP="0052570C">
            <w:pPr>
              <w:rPr>
                <w:rFonts w:eastAsia="Malgun Gothic"/>
                <w:b/>
                <w:bCs/>
                <w:sz w:val="14"/>
                <w:szCs w:val="14"/>
                <w:lang w:eastAsia="ko-KR"/>
              </w:rPr>
            </w:pPr>
            <w:r w:rsidRPr="0085067F">
              <w:rPr>
                <w:rFonts w:eastAsia="Malgun Gothic"/>
                <w:b/>
                <w:bCs/>
                <w:sz w:val="14"/>
                <w:szCs w:val="14"/>
                <w:lang w:eastAsia="ko-KR"/>
              </w:rPr>
              <w:t>PDCCH blocking rate</w:t>
            </w:r>
            <w:r w:rsidRPr="0085067F">
              <w:rPr>
                <w:rFonts w:eastAsia="Malgun Gothic"/>
                <w:b/>
                <w:bCs/>
                <w:sz w:val="14"/>
                <w:szCs w:val="14"/>
                <w:lang w:eastAsia="ko-KR"/>
              </w:rPr>
              <w:br/>
              <w:t>for the reference case, i.e., with no reduction in BD limit</w:t>
            </w:r>
          </w:p>
        </w:tc>
        <w:tc>
          <w:tcPr>
            <w:tcW w:w="994" w:type="dxa"/>
            <w:hideMark/>
          </w:tcPr>
          <w:p w14:paraId="4B9014FE" w14:textId="77777777" w:rsidR="0085067F" w:rsidRPr="0085067F" w:rsidRDefault="0085067F" w:rsidP="0052570C">
            <w:pPr>
              <w:rPr>
                <w:rFonts w:eastAsia="Malgun Gothic"/>
                <w:b/>
                <w:bCs/>
                <w:sz w:val="14"/>
                <w:szCs w:val="14"/>
                <w:lang w:eastAsia="ko-KR"/>
              </w:rPr>
            </w:pPr>
            <w:r w:rsidRPr="0085067F">
              <w:rPr>
                <w:rFonts w:eastAsia="Malgun Gothic"/>
                <w:b/>
                <w:bCs/>
                <w:sz w:val="14"/>
                <w:szCs w:val="14"/>
                <w:lang w:eastAsia="ko-KR"/>
              </w:rPr>
              <w:t>Number of candidates for each AL with approximately 25% reduction in BD limit</w:t>
            </w:r>
          </w:p>
        </w:tc>
        <w:tc>
          <w:tcPr>
            <w:tcW w:w="994" w:type="dxa"/>
            <w:hideMark/>
          </w:tcPr>
          <w:p w14:paraId="718223C5" w14:textId="77777777" w:rsidR="0085067F" w:rsidRPr="0085067F" w:rsidRDefault="0085067F" w:rsidP="0052570C">
            <w:pPr>
              <w:rPr>
                <w:rFonts w:eastAsia="Malgun Gothic"/>
                <w:b/>
                <w:bCs/>
                <w:sz w:val="14"/>
                <w:szCs w:val="14"/>
                <w:lang w:eastAsia="ko-KR"/>
              </w:rPr>
            </w:pPr>
            <w:r w:rsidRPr="0085067F">
              <w:rPr>
                <w:rFonts w:eastAsia="Malgun Gothic"/>
                <w:b/>
                <w:bCs/>
                <w:sz w:val="14"/>
                <w:szCs w:val="14"/>
                <w:lang w:eastAsia="ko-KR"/>
              </w:rPr>
              <w:t>PDCCH blocking rate at approximately 25% reduction in BDs</w:t>
            </w:r>
          </w:p>
        </w:tc>
        <w:tc>
          <w:tcPr>
            <w:tcW w:w="994" w:type="dxa"/>
            <w:hideMark/>
          </w:tcPr>
          <w:p w14:paraId="28A3320E" w14:textId="77777777" w:rsidR="0085067F" w:rsidRPr="0085067F" w:rsidRDefault="0085067F" w:rsidP="0052570C">
            <w:pPr>
              <w:rPr>
                <w:rFonts w:eastAsia="Malgun Gothic"/>
                <w:b/>
                <w:bCs/>
                <w:sz w:val="14"/>
                <w:szCs w:val="14"/>
                <w:lang w:eastAsia="ko-KR"/>
              </w:rPr>
            </w:pPr>
            <w:r w:rsidRPr="0085067F">
              <w:rPr>
                <w:rFonts w:eastAsia="Malgun Gothic"/>
                <w:b/>
                <w:bCs/>
                <w:sz w:val="14"/>
                <w:szCs w:val="14"/>
                <w:lang w:eastAsia="ko-KR"/>
              </w:rPr>
              <w:t>Number of candidates for each AL with approximately 50% reduction in BD limit</w:t>
            </w:r>
          </w:p>
        </w:tc>
        <w:tc>
          <w:tcPr>
            <w:tcW w:w="994" w:type="dxa"/>
            <w:hideMark/>
          </w:tcPr>
          <w:p w14:paraId="17C415BC" w14:textId="77777777" w:rsidR="0085067F" w:rsidRPr="0085067F" w:rsidRDefault="0085067F" w:rsidP="0052570C">
            <w:pPr>
              <w:rPr>
                <w:rFonts w:eastAsia="Malgun Gothic"/>
                <w:b/>
                <w:bCs/>
                <w:sz w:val="14"/>
                <w:szCs w:val="14"/>
                <w:lang w:eastAsia="ko-KR"/>
              </w:rPr>
            </w:pPr>
            <w:r w:rsidRPr="0085067F">
              <w:rPr>
                <w:rFonts w:eastAsia="Malgun Gothic"/>
                <w:b/>
                <w:bCs/>
                <w:sz w:val="14"/>
                <w:szCs w:val="14"/>
                <w:lang w:eastAsia="ko-KR"/>
              </w:rPr>
              <w:t>PDCCH blocking rate at approximately 50% reduction in BD limit</w:t>
            </w:r>
          </w:p>
        </w:tc>
        <w:tc>
          <w:tcPr>
            <w:tcW w:w="994" w:type="dxa"/>
            <w:hideMark/>
          </w:tcPr>
          <w:p w14:paraId="58828E2F" w14:textId="77777777" w:rsidR="0085067F" w:rsidRPr="0085067F" w:rsidRDefault="0085067F" w:rsidP="0052570C">
            <w:pPr>
              <w:rPr>
                <w:rFonts w:eastAsia="Malgun Gothic"/>
                <w:b/>
                <w:bCs/>
                <w:sz w:val="14"/>
                <w:szCs w:val="14"/>
                <w:lang w:eastAsia="ko-KR"/>
              </w:rPr>
            </w:pPr>
            <w:r w:rsidRPr="0085067F">
              <w:rPr>
                <w:rFonts w:eastAsia="Malgun Gothic"/>
                <w:b/>
                <w:bCs/>
                <w:sz w:val="14"/>
                <w:szCs w:val="14"/>
                <w:lang w:eastAsia="ko-KR"/>
              </w:rPr>
              <w:t>Comments</w:t>
            </w:r>
          </w:p>
        </w:tc>
      </w:tr>
      <w:tr w:rsidR="00E43E9D" w:rsidRPr="0085067F" w14:paraId="0DFE824A" w14:textId="77777777" w:rsidTr="0052570C">
        <w:trPr>
          <w:trHeight w:val="1440"/>
        </w:trPr>
        <w:tc>
          <w:tcPr>
            <w:tcW w:w="1015" w:type="dxa"/>
            <w:noWrap/>
            <w:hideMark/>
          </w:tcPr>
          <w:p w14:paraId="3A53E0C4" w14:textId="77777777" w:rsidR="0085067F" w:rsidRPr="0085067F" w:rsidRDefault="0085067F" w:rsidP="0052570C">
            <w:pPr>
              <w:rPr>
                <w:rFonts w:eastAsia="Malgun Gothic"/>
                <w:sz w:val="18"/>
                <w:szCs w:val="18"/>
                <w:lang w:eastAsia="ko-KR"/>
              </w:rPr>
            </w:pPr>
            <w:r w:rsidRPr="0085067F">
              <w:rPr>
                <w:rFonts w:eastAsia="Malgun Gothic"/>
                <w:sz w:val="18"/>
                <w:szCs w:val="18"/>
                <w:lang w:eastAsia="ko-KR"/>
              </w:rPr>
              <w:t>[0.5, 0.4, 0.05, 0.03, 0.02]</w:t>
            </w:r>
          </w:p>
        </w:tc>
        <w:tc>
          <w:tcPr>
            <w:tcW w:w="995" w:type="dxa"/>
            <w:noWrap/>
            <w:hideMark/>
          </w:tcPr>
          <w:p w14:paraId="3EE283C3" w14:textId="216638C8" w:rsidR="0085067F" w:rsidRPr="0085067F" w:rsidRDefault="0085067F" w:rsidP="0052570C">
            <w:pPr>
              <w:rPr>
                <w:rFonts w:eastAsia="Malgun Gothic"/>
                <w:sz w:val="18"/>
                <w:szCs w:val="18"/>
                <w:lang w:eastAsia="ko-KR"/>
              </w:rPr>
            </w:pPr>
            <w:r>
              <w:rPr>
                <w:rFonts w:eastAsia="Malgun Gothic"/>
                <w:sz w:val="18"/>
                <w:szCs w:val="18"/>
                <w:lang w:eastAsia="ko-KR"/>
              </w:rPr>
              <w:t>10</w:t>
            </w:r>
          </w:p>
        </w:tc>
        <w:tc>
          <w:tcPr>
            <w:tcW w:w="994" w:type="dxa"/>
            <w:noWrap/>
            <w:hideMark/>
          </w:tcPr>
          <w:p w14:paraId="12E5B166" w14:textId="77777777" w:rsidR="0085067F" w:rsidRPr="0085067F" w:rsidRDefault="0085067F" w:rsidP="0052570C">
            <w:pPr>
              <w:rPr>
                <w:rFonts w:eastAsia="Malgun Gothic"/>
                <w:sz w:val="18"/>
                <w:szCs w:val="18"/>
                <w:lang w:eastAsia="ko-KR"/>
              </w:rPr>
            </w:pPr>
            <w:r w:rsidRPr="0085067F">
              <w:rPr>
                <w:rFonts w:eastAsia="Malgun Gothic"/>
                <w:sz w:val="18"/>
                <w:szCs w:val="18"/>
                <w:lang w:eastAsia="ko-KR"/>
              </w:rPr>
              <w:t>1</w:t>
            </w:r>
          </w:p>
        </w:tc>
        <w:tc>
          <w:tcPr>
            <w:tcW w:w="994" w:type="dxa"/>
            <w:noWrap/>
            <w:hideMark/>
          </w:tcPr>
          <w:p w14:paraId="10D35C91" w14:textId="1C758638" w:rsidR="0085067F" w:rsidRPr="0085067F" w:rsidRDefault="0085067F" w:rsidP="0052570C">
            <w:pPr>
              <w:rPr>
                <w:rFonts w:eastAsia="Malgun Gothic"/>
                <w:sz w:val="18"/>
                <w:szCs w:val="18"/>
                <w:lang w:eastAsia="ko-KR"/>
              </w:rPr>
            </w:pPr>
            <w:r w:rsidRPr="0085067F">
              <w:rPr>
                <w:rFonts w:eastAsia="Malgun Gothic"/>
                <w:sz w:val="18"/>
                <w:szCs w:val="18"/>
                <w:lang w:eastAsia="ko-KR"/>
              </w:rPr>
              <w:t xml:space="preserve">[16, </w:t>
            </w:r>
            <w:r>
              <w:rPr>
                <w:rFonts w:eastAsia="Malgun Gothic"/>
                <w:sz w:val="18"/>
                <w:szCs w:val="18"/>
                <w:lang w:eastAsia="ko-KR"/>
              </w:rPr>
              <w:t>14, 8, 4, 2</w:t>
            </w:r>
            <w:r w:rsidRPr="0085067F">
              <w:rPr>
                <w:rFonts w:eastAsia="Malgun Gothic"/>
                <w:sz w:val="18"/>
                <w:szCs w:val="18"/>
                <w:lang w:eastAsia="ko-KR"/>
              </w:rPr>
              <w:t>]</w:t>
            </w:r>
          </w:p>
        </w:tc>
        <w:tc>
          <w:tcPr>
            <w:tcW w:w="994" w:type="dxa"/>
            <w:noWrap/>
            <w:hideMark/>
          </w:tcPr>
          <w:p w14:paraId="1792D73B" w14:textId="73492BB8" w:rsidR="0085067F" w:rsidRPr="0085067F" w:rsidRDefault="0085067F" w:rsidP="0052570C">
            <w:pPr>
              <w:rPr>
                <w:rFonts w:eastAsia="Malgun Gothic"/>
                <w:sz w:val="18"/>
                <w:szCs w:val="18"/>
                <w:lang w:eastAsia="ko-KR"/>
              </w:rPr>
            </w:pPr>
            <w:r>
              <w:rPr>
                <w:rFonts w:eastAsia="Malgun Gothic"/>
                <w:sz w:val="18"/>
                <w:szCs w:val="18"/>
                <w:lang w:eastAsia="ko-KR"/>
              </w:rPr>
              <w:t>0.2</w:t>
            </w:r>
            <w:r w:rsidRPr="0085067F">
              <w:rPr>
                <w:rFonts w:eastAsia="Malgun Gothic"/>
                <w:sz w:val="18"/>
                <w:szCs w:val="18"/>
                <w:lang w:eastAsia="ko-KR"/>
              </w:rPr>
              <w:t>%</w:t>
            </w:r>
          </w:p>
        </w:tc>
        <w:tc>
          <w:tcPr>
            <w:tcW w:w="994" w:type="dxa"/>
            <w:noWrap/>
            <w:hideMark/>
          </w:tcPr>
          <w:p w14:paraId="7757C0E1" w14:textId="1172D532" w:rsidR="0085067F" w:rsidRPr="0085067F" w:rsidRDefault="000A2D8E" w:rsidP="0052570C">
            <w:pPr>
              <w:rPr>
                <w:rFonts w:eastAsia="Malgun Gothic"/>
                <w:sz w:val="18"/>
                <w:szCs w:val="18"/>
                <w:lang w:eastAsia="ko-KR"/>
              </w:rPr>
            </w:pPr>
            <w:r>
              <w:rPr>
                <w:rFonts w:eastAsia="Malgun Gothic"/>
                <w:sz w:val="18"/>
                <w:szCs w:val="18"/>
                <w:lang w:eastAsia="ko-KR"/>
              </w:rPr>
              <w:t>[13, 11, 6, 2, 1]</w:t>
            </w:r>
          </w:p>
        </w:tc>
        <w:tc>
          <w:tcPr>
            <w:tcW w:w="994" w:type="dxa"/>
            <w:noWrap/>
            <w:hideMark/>
          </w:tcPr>
          <w:p w14:paraId="7C8F7EC1" w14:textId="5C8F63BD" w:rsidR="0085067F" w:rsidRPr="0085067F" w:rsidRDefault="00E43E9D" w:rsidP="0052570C">
            <w:pPr>
              <w:rPr>
                <w:rFonts w:eastAsia="Malgun Gothic"/>
                <w:sz w:val="18"/>
                <w:szCs w:val="18"/>
                <w:lang w:eastAsia="ko-KR"/>
              </w:rPr>
            </w:pPr>
            <w:r>
              <w:rPr>
                <w:rFonts w:eastAsia="Malgun Gothic"/>
                <w:sz w:val="18"/>
                <w:szCs w:val="18"/>
                <w:lang w:eastAsia="ko-KR"/>
              </w:rPr>
              <w:t>0.2</w:t>
            </w:r>
            <w:r w:rsidR="0085067F" w:rsidRPr="0085067F">
              <w:rPr>
                <w:rFonts w:eastAsia="Malgun Gothic"/>
                <w:sz w:val="18"/>
                <w:szCs w:val="18"/>
                <w:lang w:eastAsia="ko-KR"/>
              </w:rPr>
              <w:t>%</w:t>
            </w:r>
          </w:p>
        </w:tc>
        <w:tc>
          <w:tcPr>
            <w:tcW w:w="994" w:type="dxa"/>
            <w:noWrap/>
            <w:hideMark/>
          </w:tcPr>
          <w:p w14:paraId="27FEBE9B" w14:textId="30989C44" w:rsidR="0085067F" w:rsidRPr="0085067F" w:rsidRDefault="0085067F" w:rsidP="0052570C">
            <w:pPr>
              <w:rPr>
                <w:rFonts w:eastAsia="Malgun Gothic"/>
                <w:sz w:val="18"/>
                <w:szCs w:val="18"/>
                <w:lang w:eastAsia="ko-KR"/>
              </w:rPr>
            </w:pPr>
            <w:r w:rsidRPr="0085067F">
              <w:rPr>
                <w:rFonts w:eastAsia="Malgun Gothic"/>
                <w:sz w:val="18"/>
                <w:szCs w:val="18"/>
                <w:lang w:eastAsia="ko-KR"/>
              </w:rPr>
              <w:t>[</w:t>
            </w:r>
            <w:r>
              <w:rPr>
                <w:rFonts w:eastAsia="Malgun Gothic"/>
                <w:sz w:val="18"/>
                <w:szCs w:val="18"/>
                <w:lang w:eastAsia="ko-KR"/>
              </w:rPr>
              <w:t>9, 8, 3, 1, 1</w:t>
            </w:r>
            <w:r w:rsidRPr="0085067F">
              <w:rPr>
                <w:rFonts w:eastAsia="Malgun Gothic"/>
                <w:sz w:val="18"/>
                <w:szCs w:val="18"/>
                <w:lang w:eastAsia="ko-KR"/>
              </w:rPr>
              <w:t>]</w:t>
            </w:r>
          </w:p>
        </w:tc>
        <w:tc>
          <w:tcPr>
            <w:tcW w:w="994" w:type="dxa"/>
            <w:noWrap/>
            <w:hideMark/>
          </w:tcPr>
          <w:p w14:paraId="72E309F6" w14:textId="1CE6C713" w:rsidR="0085067F" w:rsidRPr="0085067F" w:rsidRDefault="0085067F" w:rsidP="0052570C">
            <w:pPr>
              <w:rPr>
                <w:rFonts w:eastAsia="Malgun Gothic"/>
                <w:sz w:val="18"/>
                <w:szCs w:val="18"/>
                <w:lang w:eastAsia="ko-KR"/>
              </w:rPr>
            </w:pPr>
            <w:r>
              <w:rPr>
                <w:rFonts w:eastAsia="Malgun Gothic"/>
                <w:sz w:val="18"/>
                <w:szCs w:val="18"/>
                <w:lang w:eastAsia="ko-KR"/>
              </w:rPr>
              <w:t>0.</w:t>
            </w:r>
            <w:r w:rsidRPr="0085067F">
              <w:rPr>
                <w:rFonts w:eastAsia="Malgun Gothic"/>
                <w:sz w:val="18"/>
                <w:szCs w:val="18"/>
                <w:lang w:eastAsia="ko-KR"/>
              </w:rPr>
              <w:t>6%</w:t>
            </w:r>
          </w:p>
        </w:tc>
        <w:tc>
          <w:tcPr>
            <w:tcW w:w="994" w:type="dxa"/>
            <w:vMerge w:val="restart"/>
            <w:hideMark/>
          </w:tcPr>
          <w:p w14:paraId="6962CA79" w14:textId="2A14F340" w:rsidR="0085067F" w:rsidRPr="0085067F" w:rsidRDefault="00E43E9D" w:rsidP="0052570C">
            <w:pPr>
              <w:rPr>
                <w:rFonts w:eastAsia="Malgun Gothic"/>
                <w:sz w:val="18"/>
                <w:szCs w:val="18"/>
                <w:lang w:eastAsia="ko-KR"/>
              </w:rPr>
            </w:pPr>
            <w:r>
              <w:rPr>
                <w:rFonts w:eastAsia="Malgun Gothic"/>
                <w:sz w:val="18"/>
                <w:szCs w:val="18"/>
                <w:lang w:eastAsia="ko-KR"/>
              </w:rPr>
              <w:t xml:space="preserve">Reducing the BD numbers by 25% have no impact. Reducing BD numbers by 50% have insignificant impact and large number of UEs can be simultaneously scheduled with very low blocking probability. </w:t>
            </w:r>
          </w:p>
        </w:tc>
      </w:tr>
      <w:tr w:rsidR="00E43E9D" w:rsidRPr="0085067F" w14:paraId="1FD8B7A8" w14:textId="77777777" w:rsidTr="000B3BCF">
        <w:trPr>
          <w:trHeight w:val="58"/>
        </w:trPr>
        <w:tc>
          <w:tcPr>
            <w:tcW w:w="1015" w:type="dxa"/>
            <w:noWrap/>
            <w:hideMark/>
          </w:tcPr>
          <w:p w14:paraId="77D90DCC" w14:textId="77777777" w:rsidR="0085067F" w:rsidRPr="0085067F" w:rsidRDefault="0085067F" w:rsidP="0052570C">
            <w:pPr>
              <w:rPr>
                <w:rFonts w:eastAsia="Malgun Gothic"/>
                <w:lang w:eastAsia="ko-KR"/>
              </w:rPr>
            </w:pPr>
            <w:r w:rsidRPr="0085067F">
              <w:rPr>
                <w:rFonts w:eastAsia="Malgun Gothic"/>
                <w:lang w:eastAsia="ko-KR"/>
              </w:rPr>
              <w:t>[0.5, 0.4, 0.05, 0.03, 0.02]</w:t>
            </w:r>
          </w:p>
        </w:tc>
        <w:tc>
          <w:tcPr>
            <w:tcW w:w="995" w:type="dxa"/>
            <w:noWrap/>
            <w:hideMark/>
          </w:tcPr>
          <w:p w14:paraId="5CF33ECC" w14:textId="7B2638B8" w:rsidR="0085067F" w:rsidRPr="0085067F" w:rsidRDefault="000B3BCF" w:rsidP="0052570C">
            <w:pPr>
              <w:rPr>
                <w:rFonts w:eastAsia="Malgun Gothic"/>
                <w:lang w:eastAsia="ko-KR"/>
              </w:rPr>
            </w:pPr>
            <w:r>
              <w:rPr>
                <w:rFonts w:eastAsia="Malgun Gothic"/>
                <w:lang w:eastAsia="ko-KR"/>
              </w:rPr>
              <w:t>1</w:t>
            </w:r>
            <w:r w:rsidR="00E43E9D">
              <w:rPr>
                <w:rFonts w:eastAsia="Malgun Gothic"/>
                <w:lang w:eastAsia="ko-KR"/>
              </w:rPr>
              <w:t>5</w:t>
            </w:r>
          </w:p>
        </w:tc>
        <w:tc>
          <w:tcPr>
            <w:tcW w:w="994" w:type="dxa"/>
            <w:noWrap/>
            <w:hideMark/>
          </w:tcPr>
          <w:p w14:paraId="7ABD0354" w14:textId="77777777" w:rsidR="0085067F" w:rsidRPr="0085067F" w:rsidRDefault="0085067F" w:rsidP="0052570C">
            <w:pPr>
              <w:rPr>
                <w:rFonts w:eastAsia="Malgun Gothic"/>
                <w:lang w:eastAsia="ko-KR"/>
              </w:rPr>
            </w:pPr>
            <w:r w:rsidRPr="0085067F">
              <w:rPr>
                <w:rFonts w:eastAsia="Malgun Gothic"/>
                <w:lang w:eastAsia="ko-KR"/>
              </w:rPr>
              <w:t>1</w:t>
            </w:r>
          </w:p>
        </w:tc>
        <w:tc>
          <w:tcPr>
            <w:tcW w:w="994" w:type="dxa"/>
            <w:noWrap/>
            <w:hideMark/>
          </w:tcPr>
          <w:p w14:paraId="4035AAF2" w14:textId="3210CE33" w:rsidR="0085067F" w:rsidRPr="0085067F" w:rsidRDefault="000A2D8E" w:rsidP="0052570C">
            <w:pPr>
              <w:rPr>
                <w:rFonts w:eastAsia="Malgun Gothic"/>
                <w:lang w:eastAsia="ko-KR"/>
              </w:rPr>
            </w:pPr>
            <w:r w:rsidRPr="0085067F">
              <w:rPr>
                <w:rFonts w:eastAsia="Malgun Gothic"/>
                <w:sz w:val="18"/>
                <w:szCs w:val="18"/>
                <w:lang w:eastAsia="ko-KR"/>
              </w:rPr>
              <w:t xml:space="preserve">[16, </w:t>
            </w:r>
            <w:r>
              <w:rPr>
                <w:rFonts w:eastAsia="Malgun Gothic"/>
                <w:sz w:val="18"/>
                <w:szCs w:val="18"/>
                <w:lang w:eastAsia="ko-KR"/>
              </w:rPr>
              <w:t>14, 8, 4, 2</w:t>
            </w:r>
            <w:r w:rsidRPr="0085067F">
              <w:rPr>
                <w:rFonts w:eastAsia="Malgun Gothic"/>
                <w:sz w:val="18"/>
                <w:szCs w:val="18"/>
                <w:lang w:eastAsia="ko-KR"/>
              </w:rPr>
              <w:t>]</w:t>
            </w:r>
          </w:p>
        </w:tc>
        <w:tc>
          <w:tcPr>
            <w:tcW w:w="994" w:type="dxa"/>
            <w:noWrap/>
            <w:hideMark/>
          </w:tcPr>
          <w:p w14:paraId="65EBE273" w14:textId="01141986" w:rsidR="0085067F" w:rsidRPr="0085067F" w:rsidRDefault="00E43E9D" w:rsidP="0052570C">
            <w:pPr>
              <w:rPr>
                <w:rFonts w:eastAsia="Malgun Gothic"/>
                <w:lang w:eastAsia="ko-KR"/>
              </w:rPr>
            </w:pPr>
            <w:r>
              <w:rPr>
                <w:rFonts w:eastAsia="Malgun Gothic"/>
                <w:lang w:eastAsia="ko-KR"/>
              </w:rPr>
              <w:t>1.8</w:t>
            </w:r>
            <w:r w:rsidR="000B3BCF">
              <w:rPr>
                <w:rFonts w:eastAsia="Malgun Gothic"/>
                <w:lang w:eastAsia="ko-KR"/>
              </w:rPr>
              <w:t>%</w:t>
            </w:r>
          </w:p>
        </w:tc>
        <w:tc>
          <w:tcPr>
            <w:tcW w:w="994" w:type="dxa"/>
            <w:noWrap/>
            <w:hideMark/>
          </w:tcPr>
          <w:p w14:paraId="255B3C22" w14:textId="61C9AB4C" w:rsidR="0085067F" w:rsidRPr="0085067F" w:rsidRDefault="000A2D8E" w:rsidP="0052570C">
            <w:pPr>
              <w:rPr>
                <w:rFonts w:eastAsia="Malgun Gothic"/>
                <w:lang w:eastAsia="ko-KR"/>
              </w:rPr>
            </w:pPr>
            <w:r>
              <w:rPr>
                <w:rFonts w:eastAsia="Malgun Gothic"/>
                <w:sz w:val="18"/>
                <w:szCs w:val="18"/>
                <w:lang w:eastAsia="ko-KR"/>
              </w:rPr>
              <w:t>[13, 11, 6, 2, 1]</w:t>
            </w:r>
          </w:p>
        </w:tc>
        <w:tc>
          <w:tcPr>
            <w:tcW w:w="994" w:type="dxa"/>
            <w:noWrap/>
            <w:hideMark/>
          </w:tcPr>
          <w:p w14:paraId="381E9C79" w14:textId="2B98F879" w:rsidR="0085067F" w:rsidRPr="0085067F" w:rsidRDefault="00E43E9D" w:rsidP="0052570C">
            <w:pPr>
              <w:rPr>
                <w:rFonts w:eastAsia="Malgun Gothic"/>
                <w:lang w:eastAsia="ko-KR"/>
              </w:rPr>
            </w:pPr>
            <w:r>
              <w:rPr>
                <w:rFonts w:eastAsia="Malgun Gothic"/>
                <w:lang w:eastAsia="ko-KR"/>
              </w:rPr>
              <w:t>1.8%</w:t>
            </w:r>
          </w:p>
        </w:tc>
        <w:tc>
          <w:tcPr>
            <w:tcW w:w="994" w:type="dxa"/>
            <w:noWrap/>
            <w:hideMark/>
          </w:tcPr>
          <w:p w14:paraId="0965A9AC" w14:textId="5C5EB4A4" w:rsidR="0085067F" w:rsidRPr="0085067F" w:rsidRDefault="000A2D8E" w:rsidP="0052570C">
            <w:pPr>
              <w:rPr>
                <w:rFonts w:eastAsia="Malgun Gothic"/>
                <w:lang w:eastAsia="ko-KR"/>
              </w:rPr>
            </w:pPr>
            <w:r w:rsidRPr="0085067F">
              <w:rPr>
                <w:rFonts w:eastAsia="Malgun Gothic"/>
                <w:sz w:val="18"/>
                <w:szCs w:val="18"/>
                <w:lang w:eastAsia="ko-KR"/>
              </w:rPr>
              <w:t>[</w:t>
            </w:r>
            <w:r>
              <w:rPr>
                <w:rFonts w:eastAsia="Malgun Gothic"/>
                <w:sz w:val="18"/>
                <w:szCs w:val="18"/>
                <w:lang w:eastAsia="ko-KR"/>
              </w:rPr>
              <w:t>9, 8, 3, 1, 1</w:t>
            </w:r>
            <w:r w:rsidRPr="0085067F">
              <w:rPr>
                <w:rFonts w:eastAsia="Malgun Gothic"/>
                <w:sz w:val="18"/>
                <w:szCs w:val="18"/>
                <w:lang w:eastAsia="ko-KR"/>
              </w:rPr>
              <w:t>]</w:t>
            </w:r>
          </w:p>
        </w:tc>
        <w:tc>
          <w:tcPr>
            <w:tcW w:w="994" w:type="dxa"/>
            <w:noWrap/>
            <w:hideMark/>
          </w:tcPr>
          <w:p w14:paraId="1C2AEB8D" w14:textId="55726094" w:rsidR="0085067F" w:rsidRPr="0085067F" w:rsidRDefault="00E43E9D" w:rsidP="0052570C">
            <w:pPr>
              <w:rPr>
                <w:rFonts w:eastAsia="Malgun Gothic"/>
                <w:lang w:eastAsia="ko-KR"/>
              </w:rPr>
            </w:pPr>
            <w:r>
              <w:rPr>
                <w:rFonts w:eastAsia="Malgun Gothic"/>
                <w:lang w:eastAsia="ko-KR"/>
              </w:rPr>
              <w:t>2.5</w:t>
            </w:r>
            <w:r w:rsidR="000B3BCF">
              <w:rPr>
                <w:rFonts w:eastAsia="Malgun Gothic"/>
                <w:lang w:eastAsia="ko-KR"/>
              </w:rPr>
              <w:t>%</w:t>
            </w:r>
          </w:p>
        </w:tc>
        <w:tc>
          <w:tcPr>
            <w:tcW w:w="994" w:type="dxa"/>
            <w:vMerge/>
            <w:noWrap/>
            <w:hideMark/>
          </w:tcPr>
          <w:p w14:paraId="359B3F50" w14:textId="77777777" w:rsidR="0085067F" w:rsidRPr="0085067F" w:rsidRDefault="0085067F" w:rsidP="0052570C">
            <w:pPr>
              <w:rPr>
                <w:rFonts w:eastAsia="Malgun Gothic"/>
                <w:sz w:val="22"/>
                <w:szCs w:val="22"/>
                <w:lang w:eastAsia="ko-KR"/>
              </w:rPr>
            </w:pPr>
          </w:p>
        </w:tc>
      </w:tr>
    </w:tbl>
    <w:p w14:paraId="6954F615" w14:textId="7B717B49" w:rsidR="0085067F" w:rsidRDefault="0085067F" w:rsidP="00194CF6">
      <w:pPr>
        <w:rPr>
          <w:rFonts w:eastAsia="Malgun Gothic"/>
          <w:sz w:val="22"/>
          <w:szCs w:val="22"/>
          <w:lang w:eastAsia="ko-KR"/>
        </w:rPr>
      </w:pPr>
    </w:p>
    <w:p w14:paraId="4B93A2CB" w14:textId="24E35C44" w:rsidR="0085067F" w:rsidRPr="00E43E9D" w:rsidRDefault="00E43E9D" w:rsidP="00194CF6">
      <w:pPr>
        <w:rPr>
          <w:rFonts w:eastAsia="Malgun Gothic"/>
          <w:b/>
          <w:bCs/>
          <w:sz w:val="22"/>
          <w:szCs w:val="22"/>
          <w:lang w:eastAsia="ko-KR"/>
        </w:rPr>
      </w:pPr>
      <w:r w:rsidRPr="00E43E9D">
        <w:rPr>
          <w:rFonts w:eastAsia="Malgun Gothic"/>
          <w:b/>
          <w:bCs/>
          <w:sz w:val="22"/>
          <w:szCs w:val="22"/>
          <w:lang w:eastAsia="ko-KR"/>
        </w:rPr>
        <w:t xml:space="preserve">Proposal 1: Capture Tables </w:t>
      </w:r>
      <w:r w:rsidR="003143A6">
        <w:rPr>
          <w:rFonts w:eastAsia="Malgun Gothic"/>
          <w:b/>
          <w:bCs/>
          <w:sz w:val="22"/>
          <w:szCs w:val="22"/>
          <w:lang w:eastAsia="ko-KR"/>
        </w:rPr>
        <w:t>4-</w:t>
      </w:r>
      <w:r w:rsidRPr="00E43E9D">
        <w:rPr>
          <w:rFonts w:eastAsia="Malgun Gothic"/>
          <w:b/>
          <w:bCs/>
          <w:sz w:val="22"/>
          <w:szCs w:val="22"/>
          <w:lang w:eastAsia="ko-KR"/>
        </w:rPr>
        <w:t>7</w:t>
      </w:r>
      <w:r w:rsidR="003143A6">
        <w:rPr>
          <w:rFonts w:eastAsia="Malgun Gothic"/>
          <w:b/>
          <w:bCs/>
          <w:sz w:val="22"/>
          <w:szCs w:val="22"/>
          <w:lang w:eastAsia="ko-KR"/>
        </w:rPr>
        <w:t xml:space="preserve"> and 10-11</w:t>
      </w:r>
      <w:r w:rsidRPr="00E43E9D">
        <w:rPr>
          <w:rFonts w:eastAsia="Malgun Gothic"/>
          <w:b/>
          <w:bCs/>
          <w:sz w:val="22"/>
          <w:szCs w:val="22"/>
          <w:lang w:eastAsia="ko-KR"/>
        </w:rPr>
        <w:t xml:space="preserve"> into TR.</w:t>
      </w:r>
    </w:p>
    <w:p w14:paraId="4AF96A77" w14:textId="694146C7" w:rsidR="00194CF6" w:rsidRDefault="00194CF6" w:rsidP="00194CF6">
      <w:pPr>
        <w:rPr>
          <w:rFonts w:eastAsia="Malgun Gothic"/>
          <w:sz w:val="22"/>
          <w:szCs w:val="22"/>
          <w:lang w:eastAsia="ko-KR"/>
        </w:rPr>
      </w:pPr>
      <w:r w:rsidRPr="00194CF6">
        <w:rPr>
          <w:rFonts w:eastAsia="Malgun Gothic"/>
          <w:sz w:val="22"/>
          <w:szCs w:val="22"/>
          <w:lang w:eastAsia="ko-KR"/>
        </w:rPr>
        <w:t xml:space="preserve">Based on the observations above, </w:t>
      </w:r>
      <w:r>
        <w:rPr>
          <w:rFonts w:eastAsia="Malgun Gothic"/>
          <w:sz w:val="22"/>
          <w:szCs w:val="22"/>
          <w:lang w:eastAsia="ko-KR"/>
        </w:rPr>
        <w:t>we find that increased power saving gain can be observed with minimal impact on PDCCH blocking performance when number of BDs is reduced by half</w:t>
      </w:r>
      <w:r w:rsidR="00085588">
        <w:rPr>
          <w:rFonts w:eastAsia="Malgun Gothic"/>
          <w:sz w:val="22"/>
          <w:szCs w:val="22"/>
          <w:lang w:eastAsia="ko-KR"/>
        </w:rPr>
        <w:t xml:space="preserve">, based on the considered configurations and agreed models. </w:t>
      </w:r>
    </w:p>
    <w:p w14:paraId="5D6A111A" w14:textId="77777777" w:rsidR="009A7559" w:rsidRDefault="009A7559" w:rsidP="00194CF6">
      <w:pPr>
        <w:rPr>
          <w:rFonts w:eastAsia="Malgun Gothic"/>
          <w:sz w:val="22"/>
          <w:szCs w:val="22"/>
          <w:lang w:eastAsia="ko-KR"/>
        </w:rPr>
      </w:pPr>
    </w:p>
    <w:p w14:paraId="5D56757E" w14:textId="32FC9829" w:rsidR="00085588" w:rsidRPr="00085588" w:rsidRDefault="00085588" w:rsidP="00194CF6">
      <w:pPr>
        <w:rPr>
          <w:rFonts w:eastAsia="Malgun Gothic"/>
          <w:b/>
          <w:bCs/>
          <w:sz w:val="22"/>
          <w:szCs w:val="22"/>
          <w:lang w:eastAsia="ko-KR"/>
        </w:rPr>
      </w:pPr>
      <w:r w:rsidRPr="00085588">
        <w:rPr>
          <w:rFonts w:eastAsia="Malgun Gothic"/>
          <w:b/>
          <w:bCs/>
          <w:sz w:val="22"/>
          <w:szCs w:val="22"/>
          <w:lang w:eastAsia="ko-KR"/>
        </w:rPr>
        <w:t xml:space="preserve">Proposal </w:t>
      </w:r>
      <w:r w:rsidR="00E43E9D">
        <w:rPr>
          <w:rFonts w:eastAsia="Malgun Gothic"/>
          <w:b/>
          <w:bCs/>
          <w:sz w:val="22"/>
          <w:szCs w:val="22"/>
          <w:lang w:eastAsia="ko-KR"/>
        </w:rPr>
        <w:t>2</w:t>
      </w:r>
      <w:r w:rsidRPr="00085588">
        <w:rPr>
          <w:rFonts w:eastAsia="Malgun Gothic"/>
          <w:b/>
          <w:bCs/>
          <w:sz w:val="22"/>
          <w:szCs w:val="22"/>
          <w:lang w:eastAsia="ko-KR"/>
        </w:rPr>
        <w:t xml:space="preserve">: Support BD number reduction of 50% for </w:t>
      </w:r>
      <w:proofErr w:type="spellStart"/>
      <w:r w:rsidRPr="00085588">
        <w:rPr>
          <w:rFonts w:eastAsia="Malgun Gothic"/>
          <w:b/>
          <w:bCs/>
          <w:sz w:val="22"/>
          <w:szCs w:val="22"/>
          <w:lang w:eastAsia="ko-KR"/>
        </w:rPr>
        <w:t>RedCap</w:t>
      </w:r>
      <w:proofErr w:type="spellEnd"/>
      <w:r w:rsidRPr="00085588">
        <w:rPr>
          <w:rFonts w:eastAsia="Malgun Gothic"/>
          <w:b/>
          <w:bCs/>
          <w:sz w:val="22"/>
          <w:szCs w:val="22"/>
          <w:lang w:eastAsia="ko-KR"/>
        </w:rPr>
        <w:t xml:space="preserve"> UEs</w:t>
      </w:r>
      <w:r w:rsidR="009A7559">
        <w:rPr>
          <w:rFonts w:eastAsia="Malgun Gothic"/>
          <w:b/>
          <w:bCs/>
          <w:sz w:val="22"/>
          <w:szCs w:val="22"/>
          <w:lang w:eastAsia="ko-KR"/>
        </w:rPr>
        <w:t>.</w:t>
      </w:r>
    </w:p>
    <w:p w14:paraId="1CBECE9D" w14:textId="33A89561" w:rsidR="00156F3D" w:rsidRDefault="00156F3D" w:rsidP="00156F3D">
      <w:pPr>
        <w:rPr>
          <w:rFonts w:eastAsia="Malgun Gothic"/>
          <w:lang w:eastAsia="ko-KR"/>
        </w:rPr>
      </w:pPr>
    </w:p>
    <w:p w14:paraId="5124E315" w14:textId="0A3006A7" w:rsidR="009A7559" w:rsidRDefault="009C1568" w:rsidP="006F3A75">
      <w:pPr>
        <w:pStyle w:val="3GPPH1"/>
        <w:tabs>
          <w:tab w:val="clear" w:pos="432"/>
          <w:tab w:val="left" w:pos="425"/>
        </w:tabs>
        <w:ind w:left="425" w:hanging="425"/>
      </w:pPr>
      <w:r>
        <w:t>Discussion on methods of reducing BD numbers</w:t>
      </w:r>
    </w:p>
    <w:p w14:paraId="6F7BF1CF" w14:textId="00F8746F" w:rsidR="009C1568" w:rsidRDefault="009C1568" w:rsidP="009C1568">
      <w:pPr>
        <w:pStyle w:val="3GPPText"/>
        <w:rPr>
          <w:lang w:val="en-GB"/>
        </w:rPr>
      </w:pPr>
    </w:p>
    <w:p w14:paraId="56977EE5" w14:textId="67AE675E" w:rsidR="009C1568" w:rsidRDefault="009C1568" w:rsidP="009C1568">
      <w:pPr>
        <w:pStyle w:val="3GPPText"/>
        <w:rPr>
          <w:lang w:val="en-GB"/>
        </w:rPr>
      </w:pPr>
      <w:r>
        <w:rPr>
          <w:lang w:val="en-GB"/>
        </w:rPr>
        <w:t xml:space="preserve">Based on the analysis presented in the previous two sections, we observe that it is certainly beneficial for </w:t>
      </w:r>
      <w:proofErr w:type="spellStart"/>
      <w:r>
        <w:rPr>
          <w:lang w:val="en-GB"/>
        </w:rPr>
        <w:t>RedCap</w:t>
      </w:r>
      <w:proofErr w:type="spellEnd"/>
      <w:r>
        <w:rPr>
          <w:lang w:val="en-GB"/>
        </w:rPr>
        <w:t xml:space="preserve"> UEs to assume reduced BD numbers. Although increased BD numbers may improve PDCCH blocking performance and scheduling flexibility, for the considered models and configurations, we observe that reducing BD numbers considerably such as by half does not impact PDCCH blocking or scheduling flexibility loss much. Hence, for the given transmission parameters such as BW, we observe that </w:t>
      </w:r>
      <w:proofErr w:type="spellStart"/>
      <w:r>
        <w:rPr>
          <w:lang w:val="en-GB"/>
        </w:rPr>
        <w:t>RedCap</w:t>
      </w:r>
      <w:proofErr w:type="spellEnd"/>
      <w:r>
        <w:rPr>
          <w:lang w:val="en-GB"/>
        </w:rPr>
        <w:t xml:space="preserve"> UEs do not require support of maximum limit of BD numbers for different SCS configurations. </w:t>
      </w:r>
    </w:p>
    <w:p w14:paraId="66D45B37" w14:textId="512C2D46" w:rsidR="009C1568" w:rsidRDefault="009C1568" w:rsidP="009C1568">
      <w:pPr>
        <w:pStyle w:val="3GPPText"/>
        <w:rPr>
          <w:lang w:val="en-GB"/>
        </w:rPr>
      </w:pPr>
      <w:r>
        <w:rPr>
          <w:lang w:val="en-GB"/>
        </w:rPr>
        <w:t xml:space="preserve">Although in principle, it may be possible that BD numbers can be reduced by configuring sparse PDCCH monitoring, </w:t>
      </w:r>
      <w:proofErr w:type="spellStart"/>
      <w:r>
        <w:rPr>
          <w:lang w:val="en-GB"/>
        </w:rPr>
        <w:t>RedCap</w:t>
      </w:r>
      <w:proofErr w:type="spellEnd"/>
      <w:r>
        <w:rPr>
          <w:lang w:val="en-GB"/>
        </w:rPr>
        <w:t xml:space="preserve"> UEs would still have to be dimensioned for the maximum limits of BD values. Hence, we think reducing the limits for </w:t>
      </w:r>
      <w:proofErr w:type="spellStart"/>
      <w:r>
        <w:rPr>
          <w:lang w:val="en-GB"/>
        </w:rPr>
        <w:t>RedCap</w:t>
      </w:r>
      <w:proofErr w:type="spellEnd"/>
      <w:r>
        <w:rPr>
          <w:lang w:val="en-GB"/>
        </w:rPr>
        <w:t xml:space="preserve"> UEs is preferable given the observations. Moreover, it not only helps the UE </w:t>
      </w:r>
      <w:r w:rsidR="00AD2BB4">
        <w:rPr>
          <w:lang w:val="en-GB"/>
        </w:rPr>
        <w:t>in</w:t>
      </w:r>
      <w:r>
        <w:rPr>
          <w:lang w:val="en-GB"/>
        </w:rPr>
        <w:t xml:space="preserve"> saving</w:t>
      </w:r>
      <w:r w:rsidR="00AD2BB4">
        <w:rPr>
          <w:lang w:val="en-GB"/>
        </w:rPr>
        <w:t xml:space="preserve"> power</w:t>
      </w:r>
      <w:r>
        <w:rPr>
          <w:lang w:val="en-GB"/>
        </w:rPr>
        <w:t xml:space="preserve"> but also </w:t>
      </w:r>
      <w:r w:rsidR="00AD2BB4">
        <w:rPr>
          <w:lang w:val="en-GB"/>
        </w:rPr>
        <w:t>in reducing complexity in detection of PDCCHs.</w:t>
      </w:r>
      <w:r>
        <w:rPr>
          <w:lang w:val="en-GB"/>
        </w:rPr>
        <w:t xml:space="preserve"> </w:t>
      </w:r>
    </w:p>
    <w:p w14:paraId="26D1C9E5" w14:textId="593B2C82" w:rsidR="00AD2BB4" w:rsidRDefault="00AD2BB4" w:rsidP="009C1568">
      <w:pPr>
        <w:pStyle w:val="3GPPText"/>
        <w:rPr>
          <w:lang w:val="en-GB"/>
        </w:rPr>
      </w:pPr>
    </w:p>
    <w:p w14:paraId="56CDBA4B" w14:textId="5BAF6FFC" w:rsidR="00AD2BB4" w:rsidRPr="00AD2BB4" w:rsidRDefault="00AD2BB4" w:rsidP="00AD2BB4">
      <w:pPr>
        <w:pStyle w:val="3GPPText"/>
        <w:rPr>
          <w:b/>
          <w:bCs/>
          <w:lang w:val="en-GB"/>
        </w:rPr>
      </w:pPr>
      <w:r w:rsidRPr="00AD2BB4">
        <w:rPr>
          <w:b/>
          <w:bCs/>
          <w:lang w:val="en-GB"/>
        </w:rPr>
        <w:t xml:space="preserve">Proposal </w:t>
      </w:r>
      <w:r w:rsidR="003143A6">
        <w:rPr>
          <w:b/>
          <w:bCs/>
          <w:lang w:val="en-GB"/>
        </w:rPr>
        <w:t>3</w:t>
      </w:r>
      <w:r w:rsidRPr="00AD2BB4">
        <w:rPr>
          <w:b/>
          <w:bCs/>
          <w:lang w:val="en-GB"/>
        </w:rPr>
        <w:t xml:space="preserve">: Support BD number reduction by reducing the maximum limit of BD values for different SCS configurations for </w:t>
      </w:r>
      <w:proofErr w:type="spellStart"/>
      <w:r w:rsidRPr="00AD2BB4">
        <w:rPr>
          <w:b/>
          <w:bCs/>
          <w:lang w:val="en-GB"/>
        </w:rPr>
        <w:t>RedCap</w:t>
      </w:r>
      <w:proofErr w:type="spellEnd"/>
      <w:r w:rsidRPr="00AD2BB4">
        <w:rPr>
          <w:b/>
          <w:bCs/>
          <w:lang w:val="en-GB"/>
        </w:rPr>
        <w:t xml:space="preserve"> UEs.</w:t>
      </w:r>
    </w:p>
    <w:p w14:paraId="4E275AA8" w14:textId="77777777" w:rsidR="00AD2BB4" w:rsidRPr="00AD2BB4" w:rsidRDefault="00AD2BB4" w:rsidP="00AD2BB4">
      <w:pPr>
        <w:pStyle w:val="3GPPText"/>
        <w:rPr>
          <w:lang w:val="en-GB"/>
        </w:rPr>
      </w:pPr>
    </w:p>
    <w:p w14:paraId="20850128" w14:textId="5B93D37A" w:rsidR="006F3A75" w:rsidRPr="00156F3D" w:rsidRDefault="006F3A75" w:rsidP="006F3A75">
      <w:pPr>
        <w:pStyle w:val="3GPPH1"/>
        <w:tabs>
          <w:tab w:val="clear" w:pos="432"/>
          <w:tab w:val="left" w:pos="425"/>
        </w:tabs>
        <w:ind w:left="425" w:hanging="425"/>
      </w:pPr>
      <w:r>
        <w:t>Considerations on simplifications for PDCCH monitoring</w:t>
      </w:r>
    </w:p>
    <w:p w14:paraId="5736A4DB" w14:textId="77777777" w:rsidR="006F3A75" w:rsidRPr="00687BF3" w:rsidRDefault="00156F3D" w:rsidP="006F3A75">
      <w:pPr>
        <w:rPr>
          <w:rFonts w:eastAsia="Malgun Gothic"/>
          <w:sz w:val="22"/>
          <w:szCs w:val="22"/>
          <w:lang w:eastAsia="ko-KR"/>
        </w:rPr>
      </w:pPr>
      <w:r w:rsidRPr="00687BF3">
        <w:rPr>
          <w:rFonts w:eastAsia="Malgun Gothic"/>
          <w:sz w:val="22"/>
          <w:szCs w:val="22"/>
          <w:lang w:eastAsia="ko-KR"/>
        </w:rPr>
        <w:t xml:space="preserve">Several factors identified below may facilitate </w:t>
      </w:r>
      <w:r w:rsidR="006F3A75" w:rsidRPr="00687BF3">
        <w:rPr>
          <w:rFonts w:eastAsia="Malgun Gothic"/>
          <w:sz w:val="22"/>
          <w:szCs w:val="22"/>
          <w:lang w:eastAsia="ko-KR"/>
        </w:rPr>
        <w:t>UE complexity reduction by simplifying the requirements on PDCCH monitoring.</w:t>
      </w:r>
    </w:p>
    <w:p w14:paraId="7023F14F" w14:textId="77777777" w:rsidR="006F3A75" w:rsidRPr="00687BF3" w:rsidRDefault="006F3A75" w:rsidP="006F3A75">
      <w:pPr>
        <w:rPr>
          <w:rFonts w:eastAsia="Malgun Gothic"/>
          <w:sz w:val="22"/>
          <w:szCs w:val="22"/>
          <w:lang w:eastAsia="ko-KR"/>
        </w:rPr>
      </w:pPr>
    </w:p>
    <w:p w14:paraId="7A0D6049" w14:textId="32ACBE44" w:rsidR="00156F3D" w:rsidRPr="00687BF3" w:rsidRDefault="00156F3D" w:rsidP="007949D4">
      <w:pPr>
        <w:pStyle w:val="ListParagraph"/>
        <w:numPr>
          <w:ilvl w:val="0"/>
          <w:numId w:val="9"/>
        </w:numPr>
        <w:rPr>
          <w:rFonts w:ascii="Times New Roman" w:eastAsia="Malgun Gothic" w:hAnsi="Times New Roman"/>
          <w:lang w:eastAsia="ko-KR"/>
        </w:rPr>
      </w:pPr>
      <w:r w:rsidRPr="00687BF3">
        <w:rPr>
          <w:rFonts w:ascii="Times New Roman" w:eastAsia="Malgun Gothic" w:hAnsi="Times New Roman"/>
          <w:lang w:eastAsia="ko-KR"/>
        </w:rPr>
        <w:t xml:space="preserve">Simplified PDCCH monitoring can be adopted for </w:t>
      </w:r>
      <w:proofErr w:type="spellStart"/>
      <w:r w:rsidRPr="00687BF3">
        <w:rPr>
          <w:rFonts w:ascii="Times New Roman" w:eastAsia="Malgun Gothic" w:hAnsi="Times New Roman"/>
          <w:lang w:eastAsia="ko-KR"/>
        </w:rPr>
        <w:t>RedCap</w:t>
      </w:r>
      <w:proofErr w:type="spellEnd"/>
      <w:r w:rsidRPr="00687BF3">
        <w:rPr>
          <w:rFonts w:ascii="Times New Roman" w:eastAsia="Malgun Gothic" w:hAnsi="Times New Roman"/>
          <w:lang w:eastAsia="ko-KR"/>
        </w:rPr>
        <w:t xml:space="preserve"> UEs, such as only PDCCH monitoring Case 1-1 is supported (i.e., PDCCH MOs are restricted to the first three symbols in a slot), at least for monitoring scheduling DCI formats. </w:t>
      </w:r>
    </w:p>
    <w:p w14:paraId="52151AD2" w14:textId="77777777" w:rsidR="00156F3D" w:rsidRPr="00687BF3" w:rsidRDefault="00156F3D" w:rsidP="007949D4">
      <w:pPr>
        <w:pStyle w:val="ListParagraph"/>
        <w:numPr>
          <w:ilvl w:val="0"/>
          <w:numId w:val="6"/>
        </w:numPr>
        <w:autoSpaceDE w:val="0"/>
        <w:autoSpaceDN w:val="0"/>
        <w:adjustRightInd w:val="0"/>
        <w:snapToGrid w:val="0"/>
        <w:spacing w:after="120"/>
        <w:contextualSpacing/>
        <w:jc w:val="both"/>
        <w:rPr>
          <w:rFonts w:ascii="Times New Roman" w:eastAsia="Malgun Gothic" w:hAnsi="Times New Roman"/>
          <w:lang w:eastAsia="ko-KR"/>
        </w:rPr>
      </w:pPr>
      <w:r w:rsidRPr="00687BF3">
        <w:rPr>
          <w:rFonts w:ascii="Times New Roman" w:eastAsia="Malgun Gothic" w:hAnsi="Times New Roman"/>
          <w:lang w:eastAsia="ko-KR"/>
        </w:rPr>
        <w:t>Reduction on the max # of DCI format sizes compared to the “3+1” rule of R15. For instance, “2+1” rule maybe considered assuming non-fall back DCI formats are size aligned.</w:t>
      </w:r>
    </w:p>
    <w:p w14:paraId="0EB2D836" w14:textId="77777777" w:rsidR="00156F3D" w:rsidRPr="00687BF3" w:rsidRDefault="00156F3D" w:rsidP="007949D4">
      <w:pPr>
        <w:pStyle w:val="ListParagraph"/>
        <w:numPr>
          <w:ilvl w:val="0"/>
          <w:numId w:val="6"/>
        </w:numPr>
        <w:autoSpaceDE w:val="0"/>
        <w:autoSpaceDN w:val="0"/>
        <w:adjustRightInd w:val="0"/>
        <w:snapToGrid w:val="0"/>
        <w:spacing w:after="120"/>
        <w:contextualSpacing/>
        <w:jc w:val="both"/>
        <w:rPr>
          <w:rFonts w:ascii="Times New Roman" w:eastAsia="Malgun Gothic" w:hAnsi="Times New Roman"/>
          <w:lang w:eastAsia="ko-KR"/>
        </w:rPr>
      </w:pPr>
      <w:r w:rsidRPr="00687BF3">
        <w:rPr>
          <w:rFonts w:ascii="Times New Roman" w:eastAsia="MS Mincho" w:hAnsi="Times New Roman"/>
        </w:rPr>
        <w:t xml:space="preserve">Avoiding partial overlapping monitoring occasions belonging to different CORESETs. </w:t>
      </w:r>
    </w:p>
    <w:p w14:paraId="7E1D54FF" w14:textId="77777777" w:rsidR="00156F3D" w:rsidRPr="00687BF3" w:rsidRDefault="00156F3D" w:rsidP="007949D4">
      <w:pPr>
        <w:pStyle w:val="ListParagraph"/>
        <w:numPr>
          <w:ilvl w:val="0"/>
          <w:numId w:val="6"/>
        </w:numPr>
        <w:autoSpaceDE w:val="0"/>
        <w:autoSpaceDN w:val="0"/>
        <w:adjustRightInd w:val="0"/>
        <w:snapToGrid w:val="0"/>
        <w:spacing w:after="120"/>
        <w:contextualSpacing/>
        <w:jc w:val="both"/>
        <w:rPr>
          <w:rFonts w:ascii="Times New Roman" w:eastAsia="Malgun Gothic" w:hAnsi="Times New Roman"/>
          <w:lang w:eastAsia="ko-KR"/>
        </w:rPr>
      </w:pPr>
      <w:r w:rsidRPr="00687BF3">
        <w:rPr>
          <w:rFonts w:ascii="Times New Roman" w:eastAsia="Malgun Gothic" w:hAnsi="Times New Roman"/>
          <w:lang w:eastAsia="ko-KR"/>
        </w:rPr>
        <w:t xml:space="preserve">Reduction in max # of DL and UL scheduling DCI formats a UE may expect to need to store (i.e., max # PDSCHs/PUSCHs not yet recd./transmitted. Rel-15 supports value of 16 which can be reduced for </w:t>
      </w:r>
      <w:proofErr w:type="spellStart"/>
      <w:r w:rsidRPr="00687BF3">
        <w:rPr>
          <w:rFonts w:ascii="Times New Roman" w:eastAsia="Malgun Gothic" w:hAnsi="Times New Roman"/>
          <w:lang w:eastAsia="ko-KR"/>
        </w:rPr>
        <w:t>RedCap</w:t>
      </w:r>
      <w:proofErr w:type="spellEnd"/>
      <w:r w:rsidRPr="00687BF3">
        <w:rPr>
          <w:rFonts w:ascii="Times New Roman" w:eastAsia="Malgun Gothic" w:hAnsi="Times New Roman"/>
          <w:lang w:eastAsia="ko-KR"/>
        </w:rPr>
        <w:t xml:space="preserve"> UEs.</w:t>
      </w:r>
    </w:p>
    <w:p w14:paraId="4652C27B" w14:textId="77777777" w:rsidR="00156F3D" w:rsidRDefault="00156F3D" w:rsidP="00156F3D">
      <w:pPr>
        <w:rPr>
          <w:rFonts w:eastAsia="Malgun Gothic"/>
          <w:b/>
          <w:bCs/>
          <w:lang w:eastAsia="ko-KR"/>
        </w:rPr>
      </w:pPr>
    </w:p>
    <w:p w14:paraId="5A3AAADF" w14:textId="77777777" w:rsidR="003143A6" w:rsidRPr="00687BF3" w:rsidRDefault="003143A6" w:rsidP="003143A6">
      <w:pPr>
        <w:rPr>
          <w:rFonts w:eastAsia="Malgun Gothic"/>
          <w:b/>
          <w:bCs/>
          <w:sz w:val="22"/>
          <w:szCs w:val="22"/>
          <w:lang w:eastAsia="ko-KR"/>
        </w:rPr>
      </w:pPr>
      <w:r w:rsidRPr="00687BF3">
        <w:rPr>
          <w:rFonts w:eastAsia="Malgun Gothic"/>
          <w:b/>
          <w:bCs/>
          <w:sz w:val="22"/>
          <w:szCs w:val="22"/>
          <w:lang w:eastAsia="ko-KR"/>
        </w:rPr>
        <w:t xml:space="preserve">Proposal </w:t>
      </w:r>
      <w:r>
        <w:rPr>
          <w:rFonts w:eastAsia="Malgun Gothic"/>
          <w:b/>
          <w:bCs/>
          <w:sz w:val="22"/>
          <w:szCs w:val="22"/>
          <w:lang w:eastAsia="ko-KR"/>
        </w:rPr>
        <w:t>4</w:t>
      </w:r>
      <w:r w:rsidRPr="00687BF3">
        <w:rPr>
          <w:rFonts w:eastAsia="Malgun Gothic"/>
          <w:b/>
          <w:bCs/>
          <w:sz w:val="22"/>
          <w:szCs w:val="22"/>
          <w:lang w:eastAsia="ko-KR"/>
        </w:rPr>
        <w:t xml:space="preserve">: </w:t>
      </w:r>
      <w:r>
        <w:rPr>
          <w:rFonts w:eastAsia="Malgun Gothic"/>
          <w:b/>
          <w:bCs/>
          <w:sz w:val="22"/>
          <w:szCs w:val="22"/>
          <w:lang w:eastAsia="ko-KR"/>
        </w:rPr>
        <w:t>Further</w:t>
      </w:r>
      <w:r w:rsidRPr="00687BF3">
        <w:rPr>
          <w:rFonts w:eastAsia="Malgun Gothic"/>
          <w:b/>
          <w:bCs/>
          <w:sz w:val="22"/>
          <w:szCs w:val="22"/>
          <w:lang w:eastAsia="ko-KR"/>
        </w:rPr>
        <w:t xml:space="preserve"> simplifications/reduction/constraints related to the following features</w:t>
      </w:r>
      <w:r>
        <w:rPr>
          <w:rFonts w:eastAsia="Malgun Gothic"/>
          <w:b/>
          <w:bCs/>
          <w:sz w:val="22"/>
          <w:szCs w:val="22"/>
          <w:lang w:eastAsia="ko-KR"/>
        </w:rPr>
        <w:t xml:space="preserve"> can be considered during the normative phase:</w:t>
      </w:r>
    </w:p>
    <w:p w14:paraId="17BA1457" w14:textId="77777777" w:rsidR="003143A6" w:rsidRPr="00687BF3" w:rsidRDefault="003143A6" w:rsidP="003143A6">
      <w:pPr>
        <w:pStyle w:val="ListParagraph"/>
        <w:numPr>
          <w:ilvl w:val="0"/>
          <w:numId w:val="7"/>
        </w:numPr>
        <w:autoSpaceDE w:val="0"/>
        <w:autoSpaceDN w:val="0"/>
        <w:adjustRightInd w:val="0"/>
        <w:snapToGrid w:val="0"/>
        <w:spacing w:after="120"/>
        <w:contextualSpacing/>
        <w:jc w:val="both"/>
        <w:rPr>
          <w:rFonts w:ascii="Times New Roman" w:eastAsia="Malgun Gothic" w:hAnsi="Times New Roman"/>
          <w:b/>
          <w:bCs/>
          <w:lang w:eastAsia="ko-KR"/>
        </w:rPr>
      </w:pPr>
      <w:r w:rsidRPr="00687BF3">
        <w:rPr>
          <w:rFonts w:ascii="Times New Roman" w:eastAsia="Malgun Gothic" w:hAnsi="Times New Roman"/>
          <w:b/>
          <w:bCs/>
          <w:lang w:eastAsia="ko-KR"/>
        </w:rPr>
        <w:t>Locations of PDCCH monitoring occasions in a slot.</w:t>
      </w:r>
    </w:p>
    <w:p w14:paraId="58AB1396" w14:textId="77777777" w:rsidR="003143A6" w:rsidRPr="00687BF3" w:rsidRDefault="003143A6" w:rsidP="003143A6">
      <w:pPr>
        <w:pStyle w:val="ListParagraph"/>
        <w:numPr>
          <w:ilvl w:val="0"/>
          <w:numId w:val="7"/>
        </w:numPr>
        <w:autoSpaceDE w:val="0"/>
        <w:autoSpaceDN w:val="0"/>
        <w:adjustRightInd w:val="0"/>
        <w:snapToGrid w:val="0"/>
        <w:spacing w:after="120"/>
        <w:contextualSpacing/>
        <w:jc w:val="both"/>
        <w:rPr>
          <w:rFonts w:ascii="Times New Roman" w:eastAsia="Malgun Gothic" w:hAnsi="Times New Roman"/>
          <w:b/>
          <w:bCs/>
          <w:lang w:eastAsia="ko-KR"/>
        </w:rPr>
      </w:pPr>
      <w:r w:rsidRPr="00687BF3">
        <w:rPr>
          <w:rFonts w:ascii="Times New Roman" w:eastAsia="Malgun Gothic" w:hAnsi="Times New Roman"/>
          <w:b/>
          <w:bCs/>
          <w:lang w:eastAsia="ko-KR"/>
        </w:rPr>
        <w:t>Maximum number of DCI format sizes compared to the “3+1” rule of Rel-15.</w:t>
      </w:r>
    </w:p>
    <w:p w14:paraId="361B545C" w14:textId="77777777" w:rsidR="003143A6" w:rsidRPr="00687BF3" w:rsidRDefault="003143A6" w:rsidP="003143A6">
      <w:pPr>
        <w:pStyle w:val="ListParagraph"/>
        <w:numPr>
          <w:ilvl w:val="0"/>
          <w:numId w:val="7"/>
        </w:numPr>
        <w:autoSpaceDE w:val="0"/>
        <w:autoSpaceDN w:val="0"/>
        <w:adjustRightInd w:val="0"/>
        <w:snapToGrid w:val="0"/>
        <w:spacing w:after="120"/>
        <w:contextualSpacing/>
        <w:jc w:val="both"/>
        <w:rPr>
          <w:rFonts w:ascii="Times New Roman" w:eastAsia="Malgun Gothic" w:hAnsi="Times New Roman"/>
          <w:b/>
          <w:bCs/>
          <w:lang w:eastAsia="ko-KR"/>
        </w:rPr>
      </w:pPr>
      <w:r w:rsidRPr="00687BF3">
        <w:rPr>
          <w:rFonts w:ascii="Times New Roman" w:eastAsia="MS Mincho" w:hAnsi="Times New Roman"/>
          <w:b/>
          <w:bCs/>
        </w:rPr>
        <w:t>Overlapping monitoring occasions.</w:t>
      </w:r>
      <w:r w:rsidRPr="00687BF3">
        <w:rPr>
          <w:rFonts w:ascii="Times New Roman" w:eastAsia="Malgun Gothic" w:hAnsi="Times New Roman"/>
          <w:b/>
          <w:bCs/>
          <w:lang w:eastAsia="ko-KR"/>
        </w:rPr>
        <w:t xml:space="preserve"> </w:t>
      </w:r>
    </w:p>
    <w:p w14:paraId="5180125B" w14:textId="77777777" w:rsidR="003143A6" w:rsidRPr="00687BF3" w:rsidRDefault="003143A6" w:rsidP="003143A6">
      <w:pPr>
        <w:pStyle w:val="ListParagraph"/>
        <w:numPr>
          <w:ilvl w:val="0"/>
          <w:numId w:val="7"/>
        </w:numPr>
        <w:autoSpaceDE w:val="0"/>
        <w:autoSpaceDN w:val="0"/>
        <w:adjustRightInd w:val="0"/>
        <w:snapToGrid w:val="0"/>
        <w:spacing w:after="120"/>
        <w:contextualSpacing/>
        <w:jc w:val="both"/>
        <w:rPr>
          <w:rFonts w:ascii="Times New Roman" w:eastAsia="Malgun Gothic" w:hAnsi="Times New Roman"/>
          <w:b/>
          <w:bCs/>
          <w:lang w:eastAsia="ko-KR"/>
        </w:rPr>
      </w:pPr>
      <w:r w:rsidRPr="00687BF3">
        <w:rPr>
          <w:rFonts w:ascii="Times New Roman" w:eastAsia="Malgun Gothic" w:hAnsi="Times New Roman"/>
          <w:b/>
          <w:bCs/>
          <w:lang w:eastAsia="ko-KR"/>
        </w:rPr>
        <w:t>Maximum number of DL and UL scheduling DCI formats that a UE may be expected to store.</w:t>
      </w:r>
    </w:p>
    <w:p w14:paraId="6435805A" w14:textId="77777777" w:rsidR="00156F3D" w:rsidRPr="00687BF3" w:rsidRDefault="00156F3D" w:rsidP="00156F3D">
      <w:pPr>
        <w:rPr>
          <w:rFonts w:eastAsia="Malgun Gothic"/>
          <w:sz w:val="22"/>
          <w:szCs w:val="22"/>
          <w:lang w:eastAsia="ko-KR"/>
        </w:rPr>
      </w:pPr>
    </w:p>
    <w:p w14:paraId="7389EA03" w14:textId="77777777" w:rsidR="00156F3D" w:rsidRPr="00687BF3" w:rsidRDefault="00156F3D" w:rsidP="00156F3D">
      <w:pPr>
        <w:rPr>
          <w:rFonts w:eastAsia="Malgun Gothic"/>
          <w:sz w:val="22"/>
          <w:szCs w:val="22"/>
          <w:lang w:eastAsia="ko-KR"/>
        </w:rPr>
      </w:pPr>
      <w:r w:rsidRPr="00687BF3">
        <w:rPr>
          <w:rFonts w:eastAsia="Malgun Gothic"/>
          <w:sz w:val="22"/>
          <w:szCs w:val="22"/>
          <w:lang w:eastAsia="ko-KR"/>
        </w:rPr>
        <w:t xml:space="preserve">In addition, towards enabling an efficient trade-off between scheduling flexibility and efficiency (that in turn define the impact on system performance from the introduction of </w:t>
      </w:r>
      <w:proofErr w:type="spellStart"/>
      <w:r w:rsidRPr="00687BF3">
        <w:rPr>
          <w:rFonts w:eastAsia="Malgun Gothic"/>
          <w:sz w:val="22"/>
          <w:szCs w:val="22"/>
          <w:lang w:eastAsia="ko-KR"/>
        </w:rPr>
        <w:t>RedCap</w:t>
      </w:r>
      <w:proofErr w:type="spellEnd"/>
      <w:r w:rsidRPr="00687BF3">
        <w:rPr>
          <w:rFonts w:eastAsia="Malgun Gothic"/>
          <w:sz w:val="22"/>
          <w:szCs w:val="22"/>
          <w:lang w:eastAsia="ko-KR"/>
        </w:rPr>
        <w:t xml:space="preserve"> UEs) and UE power consumption and complexity, options that enable operation with reduced PDCCH load in a cell should be pursued. For instance, the following should be considered further towards reducing PDCCH loading and associated probability of user blocking in the cell:</w:t>
      </w:r>
    </w:p>
    <w:p w14:paraId="0CE375D2" w14:textId="77777777" w:rsidR="00156F3D" w:rsidRPr="00687BF3" w:rsidRDefault="00156F3D" w:rsidP="007949D4">
      <w:pPr>
        <w:pStyle w:val="ListParagraph"/>
        <w:numPr>
          <w:ilvl w:val="0"/>
          <w:numId w:val="8"/>
        </w:numPr>
        <w:autoSpaceDE w:val="0"/>
        <w:autoSpaceDN w:val="0"/>
        <w:adjustRightInd w:val="0"/>
        <w:snapToGrid w:val="0"/>
        <w:spacing w:after="120"/>
        <w:contextualSpacing/>
        <w:jc w:val="both"/>
        <w:rPr>
          <w:rFonts w:ascii="Times New Roman" w:eastAsia="Malgun Gothic" w:hAnsi="Times New Roman"/>
          <w:lang w:eastAsia="ko-KR"/>
        </w:rPr>
      </w:pPr>
      <w:r w:rsidRPr="00687BF3">
        <w:rPr>
          <w:rFonts w:ascii="Times New Roman" w:eastAsia="MS Mincho" w:hAnsi="Times New Roman"/>
        </w:rPr>
        <w:t>Enabling configuration of DCI formats with compact size, smaller than formats 0_0/1_0 for a given DL/UL BWP.</w:t>
      </w:r>
    </w:p>
    <w:p w14:paraId="0D2BAF2A" w14:textId="77777777" w:rsidR="00156F3D" w:rsidRPr="00687BF3" w:rsidRDefault="00156F3D" w:rsidP="007949D4">
      <w:pPr>
        <w:pStyle w:val="ListParagraph"/>
        <w:numPr>
          <w:ilvl w:val="0"/>
          <w:numId w:val="8"/>
        </w:numPr>
        <w:autoSpaceDE w:val="0"/>
        <w:autoSpaceDN w:val="0"/>
        <w:adjustRightInd w:val="0"/>
        <w:snapToGrid w:val="0"/>
        <w:spacing w:after="120"/>
        <w:contextualSpacing/>
        <w:jc w:val="both"/>
        <w:rPr>
          <w:rFonts w:ascii="Times New Roman" w:eastAsia="Malgun Gothic" w:hAnsi="Times New Roman"/>
          <w:lang w:eastAsia="ko-KR"/>
        </w:rPr>
      </w:pPr>
      <w:r w:rsidRPr="00687BF3">
        <w:rPr>
          <w:rFonts w:ascii="Times New Roman" w:eastAsia="MS Mincho" w:hAnsi="Times New Roman"/>
        </w:rPr>
        <w:t>Enabling scheduling of multiple PDSCHs/PUSCHs with different TBs using a single DCI format.</w:t>
      </w:r>
    </w:p>
    <w:p w14:paraId="5FEBA8BC" w14:textId="77777777" w:rsidR="00156F3D" w:rsidRPr="00687BF3" w:rsidRDefault="00156F3D" w:rsidP="00156F3D">
      <w:pPr>
        <w:rPr>
          <w:rFonts w:eastAsia="Malgun Gothic"/>
          <w:sz w:val="22"/>
          <w:szCs w:val="22"/>
          <w:lang w:eastAsia="ko-KR"/>
        </w:rPr>
      </w:pPr>
      <w:r w:rsidRPr="00687BF3">
        <w:rPr>
          <w:rFonts w:eastAsia="Malgun Gothic"/>
          <w:sz w:val="22"/>
          <w:szCs w:val="22"/>
          <w:lang w:eastAsia="ko-KR"/>
        </w:rPr>
        <w:t xml:space="preserve">For the first feature, DCI formats 0_2/1_2 may be considered as a starting point for further adaptation. </w:t>
      </w:r>
    </w:p>
    <w:p w14:paraId="6EB52343" w14:textId="77777777" w:rsidR="00156F3D" w:rsidRPr="00687BF3" w:rsidRDefault="00156F3D" w:rsidP="00156F3D">
      <w:pPr>
        <w:rPr>
          <w:rFonts w:eastAsia="Malgun Gothic"/>
          <w:sz w:val="22"/>
          <w:szCs w:val="22"/>
          <w:lang w:eastAsia="ko-KR"/>
        </w:rPr>
      </w:pPr>
      <w:r w:rsidRPr="00687BF3">
        <w:rPr>
          <w:rFonts w:eastAsia="Malgun Gothic"/>
          <w:sz w:val="22"/>
          <w:szCs w:val="22"/>
          <w:lang w:eastAsia="ko-KR"/>
        </w:rPr>
        <w:t xml:space="preserve">The second feature is especially motivated for use cases involving </w:t>
      </w:r>
      <w:proofErr w:type="spellStart"/>
      <w:r w:rsidRPr="00687BF3">
        <w:rPr>
          <w:rFonts w:eastAsia="Malgun Gothic"/>
          <w:sz w:val="22"/>
          <w:szCs w:val="22"/>
          <w:lang w:eastAsia="ko-KR"/>
        </w:rPr>
        <w:t>bursty</w:t>
      </w:r>
      <w:proofErr w:type="spellEnd"/>
      <w:r w:rsidRPr="00687BF3">
        <w:rPr>
          <w:rFonts w:eastAsia="Malgun Gothic"/>
          <w:sz w:val="22"/>
          <w:szCs w:val="22"/>
          <w:lang w:eastAsia="ko-KR"/>
        </w:rPr>
        <w:t xml:space="preserve"> traffic profiles, wherein the UE may be scheduled for multiple PDSCHs/PUSCHs in succession over relatively short periods of time (e.g., much shorter compared to semi-static </w:t>
      </w:r>
      <w:proofErr w:type="spellStart"/>
      <w:r w:rsidRPr="00687BF3">
        <w:rPr>
          <w:rFonts w:eastAsia="Malgun Gothic"/>
          <w:sz w:val="22"/>
          <w:szCs w:val="22"/>
          <w:lang w:eastAsia="ko-KR"/>
        </w:rPr>
        <w:t>signaling</w:t>
      </w:r>
      <w:proofErr w:type="spellEnd"/>
      <w:r w:rsidRPr="00687BF3">
        <w:rPr>
          <w:rFonts w:eastAsia="Malgun Gothic"/>
          <w:sz w:val="22"/>
          <w:szCs w:val="22"/>
          <w:lang w:eastAsia="ko-KR"/>
        </w:rPr>
        <w:t xml:space="preserve"> time profiles), e.g., whenever there would be transfer of relatively large packets (relative in context of </w:t>
      </w:r>
      <w:proofErr w:type="spellStart"/>
      <w:r w:rsidRPr="00687BF3">
        <w:rPr>
          <w:rFonts w:eastAsia="Malgun Gothic"/>
          <w:sz w:val="22"/>
          <w:szCs w:val="22"/>
          <w:lang w:eastAsia="ko-KR"/>
        </w:rPr>
        <w:t>RedCap</w:t>
      </w:r>
      <w:proofErr w:type="spellEnd"/>
      <w:r w:rsidRPr="00687BF3">
        <w:rPr>
          <w:rFonts w:eastAsia="Malgun Gothic"/>
          <w:sz w:val="22"/>
          <w:szCs w:val="22"/>
          <w:lang w:eastAsia="ko-KR"/>
        </w:rPr>
        <w:t xml:space="preserve"> UEs). For such scenarios, it can be quite beneficial to schedule multiple PDSCHs/PUSCHs using a single DCI format. </w:t>
      </w:r>
    </w:p>
    <w:p w14:paraId="3616C1EB" w14:textId="77777777" w:rsidR="00156F3D" w:rsidRPr="00687BF3" w:rsidRDefault="00156F3D" w:rsidP="00156F3D">
      <w:pPr>
        <w:rPr>
          <w:rFonts w:eastAsia="Malgun Gothic"/>
          <w:sz w:val="22"/>
          <w:szCs w:val="22"/>
          <w:lang w:eastAsia="ko-KR"/>
        </w:rPr>
      </w:pPr>
      <w:r w:rsidRPr="00687BF3">
        <w:rPr>
          <w:rFonts w:eastAsia="Malgun Gothic"/>
          <w:sz w:val="22"/>
          <w:szCs w:val="22"/>
          <w:lang w:eastAsia="ko-KR"/>
        </w:rPr>
        <w:t xml:space="preserve">Although the size of a single DCI format scheduling multiple PDSCHs/PUSCHs would likely be larger than a DCI format scheduling a single PDCSH/PUSCH, and thus, in apparent contradiction with the first feature, the benefits offered would be at the system level, and can be seen as a way to mitigate some of the adverse impact to system spectral efficiency from introduction of service to </w:t>
      </w:r>
      <w:proofErr w:type="spellStart"/>
      <w:r w:rsidRPr="00687BF3">
        <w:rPr>
          <w:rFonts w:eastAsia="Malgun Gothic"/>
          <w:sz w:val="22"/>
          <w:szCs w:val="22"/>
          <w:lang w:eastAsia="ko-KR"/>
        </w:rPr>
        <w:t>RedCap</w:t>
      </w:r>
      <w:proofErr w:type="spellEnd"/>
      <w:r w:rsidRPr="00687BF3">
        <w:rPr>
          <w:rFonts w:eastAsia="Malgun Gothic"/>
          <w:sz w:val="22"/>
          <w:szCs w:val="22"/>
          <w:lang w:eastAsia="ko-KR"/>
        </w:rPr>
        <w:t xml:space="preserve"> UEs in the network.    </w:t>
      </w:r>
    </w:p>
    <w:p w14:paraId="5FAB3376" w14:textId="77777777" w:rsidR="00156F3D" w:rsidRPr="00687BF3" w:rsidRDefault="00156F3D" w:rsidP="00156F3D">
      <w:pPr>
        <w:ind w:left="360"/>
        <w:rPr>
          <w:rFonts w:eastAsia="Malgun Gothic"/>
          <w:b/>
          <w:bCs/>
          <w:sz w:val="22"/>
          <w:szCs w:val="22"/>
          <w:lang w:eastAsia="ko-KR"/>
        </w:rPr>
      </w:pPr>
    </w:p>
    <w:p w14:paraId="6A8FF9B6" w14:textId="77777777" w:rsidR="003143A6" w:rsidRPr="00687BF3" w:rsidRDefault="003143A6" w:rsidP="003143A6">
      <w:pPr>
        <w:rPr>
          <w:rFonts w:eastAsia="Malgun Gothic"/>
          <w:b/>
          <w:bCs/>
          <w:sz w:val="22"/>
          <w:szCs w:val="22"/>
          <w:lang w:eastAsia="ko-KR"/>
        </w:rPr>
      </w:pPr>
      <w:r w:rsidRPr="00687BF3">
        <w:rPr>
          <w:rFonts w:eastAsia="Malgun Gothic"/>
          <w:b/>
          <w:bCs/>
          <w:sz w:val="22"/>
          <w:szCs w:val="22"/>
          <w:lang w:eastAsia="ko-KR"/>
        </w:rPr>
        <w:t xml:space="preserve">Proposal </w:t>
      </w:r>
      <w:r>
        <w:rPr>
          <w:rFonts w:eastAsia="Malgun Gothic"/>
          <w:b/>
          <w:bCs/>
          <w:sz w:val="22"/>
          <w:szCs w:val="22"/>
          <w:lang w:eastAsia="ko-KR"/>
        </w:rPr>
        <w:t>5</w:t>
      </w:r>
      <w:r w:rsidRPr="00687BF3">
        <w:rPr>
          <w:rFonts w:eastAsia="Malgun Gothic"/>
          <w:b/>
          <w:bCs/>
          <w:sz w:val="22"/>
          <w:szCs w:val="22"/>
          <w:lang w:eastAsia="ko-KR"/>
        </w:rPr>
        <w:t xml:space="preserve">: </w:t>
      </w:r>
      <w:r>
        <w:rPr>
          <w:rFonts w:eastAsia="Malgun Gothic"/>
          <w:b/>
          <w:bCs/>
          <w:sz w:val="22"/>
          <w:szCs w:val="22"/>
          <w:lang w:eastAsia="ko-KR"/>
        </w:rPr>
        <w:t>Mechanisms</w:t>
      </w:r>
      <w:r w:rsidRPr="00687BF3">
        <w:rPr>
          <w:rFonts w:eastAsia="Malgun Gothic"/>
          <w:b/>
          <w:bCs/>
          <w:sz w:val="22"/>
          <w:szCs w:val="22"/>
          <w:lang w:eastAsia="ko-KR"/>
        </w:rPr>
        <w:t xml:space="preserve"> to help mitigate the adverse impact to system-level performance due to reduced PDCCH monitoring capabilities</w:t>
      </w:r>
      <w:r>
        <w:rPr>
          <w:rFonts w:eastAsia="Malgun Gothic"/>
          <w:b/>
          <w:bCs/>
          <w:sz w:val="22"/>
          <w:szCs w:val="22"/>
          <w:lang w:eastAsia="ko-KR"/>
        </w:rPr>
        <w:t xml:space="preserve"> should be considered during the normative phase</w:t>
      </w:r>
      <w:r w:rsidRPr="00687BF3">
        <w:rPr>
          <w:rFonts w:eastAsia="Malgun Gothic"/>
          <w:b/>
          <w:bCs/>
          <w:sz w:val="22"/>
          <w:szCs w:val="22"/>
          <w:lang w:eastAsia="ko-KR"/>
        </w:rPr>
        <w:t>. At least the following should be considered:</w:t>
      </w:r>
    </w:p>
    <w:p w14:paraId="306B9DA7" w14:textId="77777777" w:rsidR="003143A6" w:rsidRPr="00687BF3" w:rsidRDefault="003143A6" w:rsidP="003143A6">
      <w:pPr>
        <w:pStyle w:val="ListParagraph"/>
        <w:numPr>
          <w:ilvl w:val="0"/>
          <w:numId w:val="7"/>
        </w:numPr>
        <w:autoSpaceDE w:val="0"/>
        <w:autoSpaceDN w:val="0"/>
        <w:adjustRightInd w:val="0"/>
        <w:snapToGrid w:val="0"/>
        <w:spacing w:after="120"/>
        <w:contextualSpacing/>
        <w:jc w:val="both"/>
        <w:rPr>
          <w:rFonts w:ascii="Times New Roman" w:eastAsia="Malgun Gothic" w:hAnsi="Times New Roman"/>
          <w:b/>
          <w:bCs/>
          <w:lang w:eastAsia="ko-KR"/>
        </w:rPr>
      </w:pPr>
      <w:r w:rsidRPr="00687BF3">
        <w:rPr>
          <w:rFonts w:ascii="Times New Roman" w:eastAsia="Malgun Gothic" w:hAnsi="Times New Roman"/>
          <w:b/>
          <w:bCs/>
          <w:lang w:eastAsia="ko-KR"/>
        </w:rPr>
        <w:t>Enabling configuration of DCI formats with compact size, smaller than formats 0_0/1_0 for a given DL/UL BWP.</w:t>
      </w:r>
    </w:p>
    <w:p w14:paraId="2B8BD4AE" w14:textId="77777777" w:rsidR="003143A6" w:rsidRPr="00687BF3" w:rsidRDefault="003143A6" w:rsidP="003143A6">
      <w:pPr>
        <w:pStyle w:val="ListParagraph"/>
        <w:numPr>
          <w:ilvl w:val="0"/>
          <w:numId w:val="7"/>
        </w:numPr>
        <w:autoSpaceDE w:val="0"/>
        <w:autoSpaceDN w:val="0"/>
        <w:adjustRightInd w:val="0"/>
        <w:snapToGrid w:val="0"/>
        <w:spacing w:after="120"/>
        <w:contextualSpacing/>
        <w:jc w:val="both"/>
        <w:rPr>
          <w:rFonts w:ascii="Times New Roman" w:eastAsia="Malgun Gothic" w:hAnsi="Times New Roman"/>
          <w:b/>
          <w:bCs/>
          <w:lang w:eastAsia="ko-KR"/>
        </w:rPr>
      </w:pPr>
      <w:r w:rsidRPr="00687BF3">
        <w:rPr>
          <w:rFonts w:ascii="Times New Roman" w:eastAsia="Malgun Gothic" w:hAnsi="Times New Roman"/>
          <w:b/>
          <w:bCs/>
          <w:lang w:eastAsia="ko-KR"/>
        </w:rPr>
        <w:t>Enabling scheduling of multiple PDSCHs/PUSCHs with different TBs using a single DCI format.</w:t>
      </w:r>
    </w:p>
    <w:p w14:paraId="3C52CA04" w14:textId="77777777" w:rsidR="005972C9" w:rsidRDefault="005972C9" w:rsidP="005972C9">
      <w:pPr>
        <w:pStyle w:val="3GPPH1"/>
      </w:pPr>
      <w:r>
        <w:t>Conclusions</w:t>
      </w:r>
    </w:p>
    <w:p w14:paraId="4F1CD0F2" w14:textId="2BB39F29" w:rsidR="00A7256E" w:rsidRDefault="00E455A9" w:rsidP="00257226">
      <w:pPr>
        <w:pStyle w:val="3GPPText"/>
      </w:pPr>
      <w:r w:rsidRPr="00106F86">
        <w:t xml:space="preserve">In summary, we have </w:t>
      </w:r>
      <w:r w:rsidR="00836671">
        <w:t xml:space="preserve">the </w:t>
      </w:r>
      <w:r w:rsidRPr="00106F86">
        <w:t>following list of proposals</w:t>
      </w:r>
      <w:r w:rsidR="00D70141" w:rsidRPr="008E635E">
        <w:t xml:space="preserve"> </w:t>
      </w:r>
      <w:r w:rsidR="00410E96">
        <w:t>and observations:</w:t>
      </w:r>
    </w:p>
    <w:p w14:paraId="7834366D" w14:textId="77777777" w:rsidR="00687BF3" w:rsidRDefault="00687BF3" w:rsidP="00025DA3">
      <w:pPr>
        <w:pStyle w:val="3GPPText"/>
        <w:rPr>
          <w:b/>
          <w:bCs/>
          <w:lang w:val="en-GB"/>
        </w:rPr>
      </w:pPr>
    </w:p>
    <w:p w14:paraId="252CE579" w14:textId="77777777" w:rsidR="00687BF3" w:rsidRDefault="00687BF3" w:rsidP="00687BF3">
      <w:pPr>
        <w:pStyle w:val="3GPPText"/>
        <w:rPr>
          <w:b/>
          <w:bCs/>
        </w:rPr>
      </w:pPr>
      <w:r w:rsidRPr="00A1293E">
        <w:rPr>
          <w:b/>
          <w:bCs/>
          <w:lang w:val="en-GB"/>
        </w:rPr>
        <w:t xml:space="preserve">Observation 1: </w:t>
      </w:r>
      <w:r w:rsidRPr="00A1293E">
        <w:rPr>
          <w:b/>
          <w:bCs/>
        </w:rPr>
        <w:t>Approximately 4% and 8% power saving gain is observed for FR1 and FR2, respectively, when number of PDCCH candidates is reduced by half</w:t>
      </w:r>
      <w:r>
        <w:rPr>
          <w:b/>
          <w:bCs/>
        </w:rPr>
        <w:t xml:space="preserve"> for heartbeat traffic model</w:t>
      </w:r>
      <w:r w:rsidRPr="00A1293E">
        <w:rPr>
          <w:b/>
          <w:bCs/>
        </w:rPr>
        <w:t>.</w:t>
      </w:r>
    </w:p>
    <w:p w14:paraId="3A567574" w14:textId="77777777" w:rsidR="00687BF3" w:rsidRDefault="00687BF3" w:rsidP="00687BF3">
      <w:pPr>
        <w:pStyle w:val="3GPPText"/>
        <w:rPr>
          <w:b/>
          <w:bCs/>
        </w:rPr>
      </w:pPr>
      <w:r w:rsidRPr="00A1293E">
        <w:rPr>
          <w:b/>
          <w:bCs/>
          <w:lang w:val="en-GB"/>
        </w:rPr>
        <w:t xml:space="preserve">Observation </w:t>
      </w:r>
      <w:r>
        <w:rPr>
          <w:b/>
          <w:bCs/>
          <w:lang w:val="en-GB"/>
        </w:rPr>
        <w:t>2</w:t>
      </w:r>
      <w:r w:rsidRPr="00A1293E">
        <w:rPr>
          <w:b/>
          <w:bCs/>
          <w:lang w:val="en-GB"/>
        </w:rPr>
        <w:t xml:space="preserve">: </w:t>
      </w:r>
      <w:r w:rsidRPr="00A1293E">
        <w:rPr>
          <w:b/>
          <w:bCs/>
        </w:rPr>
        <w:t xml:space="preserve">Approximately </w:t>
      </w:r>
      <w:r>
        <w:rPr>
          <w:b/>
          <w:bCs/>
        </w:rPr>
        <w:t>6</w:t>
      </w:r>
      <w:r w:rsidRPr="00A1293E">
        <w:rPr>
          <w:b/>
          <w:bCs/>
        </w:rPr>
        <w:t xml:space="preserve">% and </w:t>
      </w:r>
      <w:r>
        <w:rPr>
          <w:b/>
          <w:bCs/>
        </w:rPr>
        <w:t>9-10</w:t>
      </w:r>
      <w:r w:rsidRPr="00A1293E">
        <w:rPr>
          <w:b/>
          <w:bCs/>
        </w:rPr>
        <w:t>% power saving gain is observed for FR1 and FR2, respectively, when number of PDCCH candidates is reduced by half</w:t>
      </w:r>
      <w:r>
        <w:rPr>
          <w:b/>
          <w:bCs/>
        </w:rPr>
        <w:t xml:space="preserve"> for IM traffic model, assuming cell center UE</w:t>
      </w:r>
      <w:r w:rsidRPr="00A1293E">
        <w:rPr>
          <w:b/>
          <w:bCs/>
        </w:rPr>
        <w:t>.</w:t>
      </w:r>
    </w:p>
    <w:p w14:paraId="7A24E0DE" w14:textId="78B34F4C" w:rsidR="00025DA3" w:rsidRPr="00FE085D" w:rsidRDefault="00025DA3" w:rsidP="00025DA3">
      <w:pPr>
        <w:pStyle w:val="3GPPText"/>
        <w:rPr>
          <w:b/>
          <w:bCs/>
          <w:lang w:val="en-GB"/>
        </w:rPr>
      </w:pPr>
      <w:r w:rsidRPr="00A1293E">
        <w:rPr>
          <w:b/>
          <w:bCs/>
          <w:lang w:val="en-GB"/>
        </w:rPr>
        <w:t xml:space="preserve">Observation </w:t>
      </w:r>
      <w:r>
        <w:rPr>
          <w:b/>
          <w:bCs/>
          <w:lang w:val="en-GB"/>
        </w:rPr>
        <w:t>3</w:t>
      </w:r>
      <w:r w:rsidRPr="00A1293E">
        <w:rPr>
          <w:b/>
          <w:bCs/>
          <w:lang w:val="en-GB"/>
        </w:rPr>
        <w:t xml:space="preserve">: </w:t>
      </w:r>
      <w:r w:rsidRPr="00FE085D">
        <w:rPr>
          <w:b/>
          <w:bCs/>
          <w:lang w:val="en-GB"/>
        </w:rPr>
        <w:t>For AL distribution [0.5, 0.4, 0.05, 0.03, 0.02], i.e., good coverage UEs, no degradation i</w:t>
      </w:r>
      <w:r>
        <w:rPr>
          <w:b/>
          <w:bCs/>
          <w:lang w:val="en-GB"/>
        </w:rPr>
        <w:t>n</w:t>
      </w:r>
      <w:r w:rsidRPr="00FE085D">
        <w:rPr>
          <w:b/>
          <w:bCs/>
          <w:lang w:val="en-GB"/>
        </w:rPr>
        <w:t xml:space="preserve"> blocking probability is observed when number of candidates is reduced by half for 30kHz, 2OS CORESET configuration</w:t>
      </w:r>
      <w:r>
        <w:rPr>
          <w:b/>
          <w:bCs/>
          <w:lang w:val="en-GB"/>
        </w:rPr>
        <w:t>.</w:t>
      </w:r>
    </w:p>
    <w:p w14:paraId="73D38DB2" w14:textId="77777777" w:rsidR="00025DA3" w:rsidRDefault="00025DA3" w:rsidP="00025DA3">
      <w:pPr>
        <w:pStyle w:val="3GPPText"/>
        <w:rPr>
          <w:b/>
          <w:bCs/>
          <w:lang w:val="en-GB"/>
        </w:rPr>
      </w:pPr>
      <w:r w:rsidRPr="00A1293E">
        <w:rPr>
          <w:b/>
          <w:bCs/>
          <w:lang w:val="en-GB"/>
        </w:rPr>
        <w:t xml:space="preserve">Observation </w:t>
      </w:r>
      <w:r>
        <w:rPr>
          <w:b/>
          <w:bCs/>
          <w:lang w:val="en-GB"/>
        </w:rPr>
        <w:t>4</w:t>
      </w:r>
      <w:r w:rsidRPr="00A1293E">
        <w:rPr>
          <w:b/>
          <w:bCs/>
          <w:lang w:val="en-GB"/>
        </w:rPr>
        <w:t xml:space="preserve">: </w:t>
      </w:r>
      <w:r w:rsidRPr="00FE085D">
        <w:rPr>
          <w:b/>
          <w:bCs/>
          <w:lang w:val="en-GB"/>
        </w:rPr>
        <w:t xml:space="preserve">For AL distribution [0.5, 0.4, 0.05, 0.03, 0.02], blocking probability degradation when number of candidates is reduced by half is insignificant </w:t>
      </w:r>
      <w:r>
        <w:rPr>
          <w:b/>
          <w:bCs/>
          <w:lang w:val="en-GB"/>
        </w:rPr>
        <w:t>f</w:t>
      </w:r>
      <w:r w:rsidRPr="00FE085D">
        <w:rPr>
          <w:b/>
          <w:bCs/>
          <w:lang w:val="en-GB"/>
        </w:rPr>
        <w:t>or 15kHz, 3OS CORESET</w:t>
      </w:r>
      <w:r>
        <w:rPr>
          <w:b/>
          <w:bCs/>
          <w:lang w:val="en-GB"/>
        </w:rPr>
        <w:t>.</w:t>
      </w:r>
    </w:p>
    <w:p w14:paraId="15EFD8FB" w14:textId="77777777" w:rsidR="00025DA3" w:rsidRPr="00FE085D" w:rsidRDefault="00025DA3" w:rsidP="007949D4">
      <w:pPr>
        <w:pStyle w:val="3GPPText"/>
        <w:numPr>
          <w:ilvl w:val="0"/>
          <w:numId w:val="16"/>
        </w:numPr>
        <w:rPr>
          <w:rFonts w:eastAsia="Malgun Gothic"/>
          <w:b/>
          <w:bCs/>
          <w:szCs w:val="22"/>
          <w:lang w:eastAsia="ko-KR"/>
        </w:rPr>
      </w:pPr>
      <w:r w:rsidRPr="00FE085D">
        <w:rPr>
          <w:rFonts w:eastAsia="Malgun Gothic"/>
          <w:b/>
          <w:bCs/>
          <w:szCs w:val="22"/>
          <w:lang w:eastAsia="ko-KR"/>
        </w:rPr>
        <w:t xml:space="preserve">At 5% blocking probability, 19 and 20 UEs can be </w:t>
      </w:r>
      <w:r>
        <w:rPr>
          <w:rFonts w:eastAsia="Malgun Gothic"/>
          <w:b/>
          <w:bCs/>
          <w:szCs w:val="22"/>
          <w:lang w:eastAsia="ko-KR"/>
        </w:rPr>
        <w:t>simultaneously</w:t>
      </w:r>
      <w:r w:rsidRPr="00FE085D">
        <w:rPr>
          <w:rFonts w:eastAsia="Malgun Gothic"/>
          <w:b/>
          <w:bCs/>
          <w:szCs w:val="22"/>
          <w:lang w:eastAsia="ko-KR"/>
        </w:rPr>
        <w:t xml:space="preserve"> scheduled for half and full BD limit, respectively.</w:t>
      </w:r>
    </w:p>
    <w:p w14:paraId="2D63DDA4" w14:textId="77777777" w:rsidR="00025DA3" w:rsidRDefault="00025DA3" w:rsidP="00025DA3">
      <w:pPr>
        <w:rPr>
          <w:rFonts w:eastAsia="Malgun Gothic"/>
          <w:sz w:val="22"/>
          <w:szCs w:val="22"/>
          <w:lang w:eastAsia="ko-KR"/>
        </w:rPr>
      </w:pPr>
    </w:p>
    <w:p w14:paraId="6B3AA8DA" w14:textId="39AB0DF7" w:rsidR="00025DA3" w:rsidRPr="0052570C" w:rsidRDefault="00025DA3" w:rsidP="00025DA3">
      <w:pPr>
        <w:rPr>
          <w:rFonts w:eastAsia="Malgun Gothic"/>
          <w:b/>
          <w:bCs/>
          <w:sz w:val="22"/>
          <w:szCs w:val="22"/>
          <w:lang w:eastAsia="ko-KR"/>
        </w:rPr>
      </w:pPr>
      <w:r w:rsidRPr="0052570C">
        <w:rPr>
          <w:rFonts w:eastAsia="Malgun Gothic"/>
          <w:b/>
          <w:bCs/>
          <w:sz w:val="22"/>
          <w:szCs w:val="22"/>
          <w:lang w:eastAsia="ko-KR"/>
        </w:rPr>
        <w:t>Observation 5: For AL distribution [0.5, 0.4, 0.05, 0.03, 0.02], scheduling flexibility is not compromised for 30kHz, 2OS CORESET configuration and only minima</w:t>
      </w:r>
      <w:r w:rsidR="003143A6">
        <w:rPr>
          <w:rFonts w:eastAsia="Malgun Gothic"/>
          <w:b/>
          <w:bCs/>
          <w:sz w:val="22"/>
          <w:szCs w:val="22"/>
          <w:lang w:eastAsia="ko-KR"/>
        </w:rPr>
        <w:t>l</w:t>
      </w:r>
      <w:r w:rsidRPr="0052570C">
        <w:rPr>
          <w:rFonts w:eastAsia="Malgun Gothic"/>
          <w:b/>
          <w:bCs/>
          <w:sz w:val="22"/>
          <w:szCs w:val="22"/>
          <w:lang w:eastAsia="ko-KR"/>
        </w:rPr>
        <w:t xml:space="preserve">ly impacted for 15kHz 3OS CORESET, when BD numbers are reduced by half. </w:t>
      </w:r>
    </w:p>
    <w:p w14:paraId="027CC17D" w14:textId="77777777" w:rsidR="006D4C28" w:rsidRDefault="006D4C28" w:rsidP="0038579A">
      <w:pPr>
        <w:pStyle w:val="3GPPText"/>
      </w:pPr>
    </w:p>
    <w:p w14:paraId="296FEC69" w14:textId="77777777" w:rsidR="003143A6" w:rsidRPr="00E43E9D" w:rsidRDefault="003143A6" w:rsidP="003143A6">
      <w:pPr>
        <w:rPr>
          <w:rFonts w:eastAsia="Malgun Gothic"/>
          <w:b/>
          <w:bCs/>
          <w:sz w:val="22"/>
          <w:szCs w:val="22"/>
          <w:lang w:eastAsia="ko-KR"/>
        </w:rPr>
      </w:pPr>
      <w:r w:rsidRPr="00E43E9D">
        <w:rPr>
          <w:rFonts w:eastAsia="Malgun Gothic"/>
          <w:b/>
          <w:bCs/>
          <w:sz w:val="22"/>
          <w:szCs w:val="22"/>
          <w:lang w:eastAsia="ko-KR"/>
        </w:rPr>
        <w:t xml:space="preserve">Proposal 1: Capture Tables </w:t>
      </w:r>
      <w:r>
        <w:rPr>
          <w:rFonts w:eastAsia="Malgun Gothic"/>
          <w:b/>
          <w:bCs/>
          <w:sz w:val="22"/>
          <w:szCs w:val="22"/>
          <w:lang w:eastAsia="ko-KR"/>
        </w:rPr>
        <w:t>4-</w:t>
      </w:r>
      <w:r w:rsidRPr="00E43E9D">
        <w:rPr>
          <w:rFonts w:eastAsia="Malgun Gothic"/>
          <w:b/>
          <w:bCs/>
          <w:sz w:val="22"/>
          <w:szCs w:val="22"/>
          <w:lang w:eastAsia="ko-KR"/>
        </w:rPr>
        <w:t>7</w:t>
      </w:r>
      <w:r>
        <w:rPr>
          <w:rFonts w:eastAsia="Malgun Gothic"/>
          <w:b/>
          <w:bCs/>
          <w:sz w:val="22"/>
          <w:szCs w:val="22"/>
          <w:lang w:eastAsia="ko-KR"/>
        </w:rPr>
        <w:t xml:space="preserve"> and 10-11</w:t>
      </w:r>
      <w:r w:rsidRPr="00E43E9D">
        <w:rPr>
          <w:rFonts w:eastAsia="Malgun Gothic"/>
          <w:b/>
          <w:bCs/>
          <w:sz w:val="22"/>
          <w:szCs w:val="22"/>
          <w:lang w:eastAsia="ko-KR"/>
        </w:rPr>
        <w:t xml:space="preserve"> into TR.</w:t>
      </w:r>
    </w:p>
    <w:p w14:paraId="0B1102B2" w14:textId="6C489656" w:rsidR="00025DA3" w:rsidRPr="00687BF3" w:rsidRDefault="00025DA3" w:rsidP="00025DA3">
      <w:pPr>
        <w:rPr>
          <w:rFonts w:eastAsia="Malgun Gothic"/>
          <w:b/>
          <w:bCs/>
          <w:sz w:val="22"/>
          <w:szCs w:val="22"/>
          <w:lang w:eastAsia="ko-KR"/>
        </w:rPr>
      </w:pPr>
      <w:r w:rsidRPr="00687BF3">
        <w:rPr>
          <w:rFonts w:eastAsia="Malgun Gothic"/>
          <w:b/>
          <w:bCs/>
          <w:sz w:val="22"/>
          <w:szCs w:val="22"/>
          <w:lang w:eastAsia="ko-KR"/>
        </w:rPr>
        <w:t xml:space="preserve">Proposal </w:t>
      </w:r>
      <w:r w:rsidR="003143A6">
        <w:rPr>
          <w:rFonts w:eastAsia="Malgun Gothic"/>
          <w:b/>
          <w:bCs/>
          <w:sz w:val="22"/>
          <w:szCs w:val="22"/>
          <w:lang w:eastAsia="ko-KR"/>
        </w:rPr>
        <w:t>2</w:t>
      </w:r>
      <w:r w:rsidRPr="00687BF3">
        <w:rPr>
          <w:rFonts w:eastAsia="Malgun Gothic"/>
          <w:b/>
          <w:bCs/>
          <w:sz w:val="22"/>
          <w:szCs w:val="22"/>
          <w:lang w:eastAsia="ko-KR"/>
        </w:rPr>
        <w:t xml:space="preserve">: Support BD number reduction of 50% for </w:t>
      </w:r>
      <w:proofErr w:type="spellStart"/>
      <w:r w:rsidRPr="00687BF3">
        <w:rPr>
          <w:rFonts w:eastAsia="Malgun Gothic"/>
          <w:b/>
          <w:bCs/>
          <w:sz w:val="22"/>
          <w:szCs w:val="22"/>
          <w:lang w:eastAsia="ko-KR"/>
        </w:rPr>
        <w:t>RedCap</w:t>
      </w:r>
      <w:proofErr w:type="spellEnd"/>
      <w:r w:rsidRPr="00687BF3">
        <w:rPr>
          <w:rFonts w:eastAsia="Malgun Gothic"/>
          <w:b/>
          <w:bCs/>
          <w:sz w:val="22"/>
          <w:szCs w:val="22"/>
          <w:lang w:eastAsia="ko-KR"/>
        </w:rPr>
        <w:t xml:space="preserve"> UEs.</w:t>
      </w:r>
    </w:p>
    <w:p w14:paraId="5AA5A634" w14:textId="4CCE73F5" w:rsidR="00025DA3" w:rsidRPr="00687BF3" w:rsidRDefault="00025DA3" w:rsidP="00025DA3">
      <w:pPr>
        <w:rPr>
          <w:rFonts w:eastAsia="Malgun Gothic"/>
          <w:b/>
          <w:bCs/>
          <w:sz w:val="22"/>
          <w:szCs w:val="22"/>
          <w:lang w:eastAsia="ko-KR"/>
        </w:rPr>
      </w:pPr>
      <w:r w:rsidRPr="00687BF3">
        <w:rPr>
          <w:rFonts w:eastAsia="Malgun Gothic"/>
          <w:b/>
          <w:bCs/>
          <w:sz w:val="22"/>
          <w:szCs w:val="22"/>
          <w:lang w:eastAsia="ko-KR"/>
        </w:rPr>
        <w:t xml:space="preserve">Proposal </w:t>
      </w:r>
      <w:r w:rsidR="003143A6">
        <w:rPr>
          <w:rFonts w:eastAsia="Malgun Gothic"/>
          <w:b/>
          <w:bCs/>
          <w:sz w:val="22"/>
          <w:szCs w:val="22"/>
          <w:lang w:eastAsia="ko-KR"/>
        </w:rPr>
        <w:t>3</w:t>
      </w:r>
      <w:r w:rsidRPr="00687BF3">
        <w:rPr>
          <w:rFonts w:eastAsia="Malgun Gothic"/>
          <w:b/>
          <w:bCs/>
          <w:sz w:val="22"/>
          <w:szCs w:val="22"/>
          <w:lang w:eastAsia="ko-KR"/>
        </w:rPr>
        <w:t xml:space="preserve">: Support BD number reduction by reducing the maximum limit of BD values for different SCS configurations for </w:t>
      </w:r>
      <w:proofErr w:type="spellStart"/>
      <w:r w:rsidRPr="00687BF3">
        <w:rPr>
          <w:rFonts w:eastAsia="Malgun Gothic"/>
          <w:b/>
          <w:bCs/>
          <w:sz w:val="22"/>
          <w:szCs w:val="22"/>
          <w:lang w:eastAsia="ko-KR"/>
        </w:rPr>
        <w:t>RedCap</w:t>
      </w:r>
      <w:proofErr w:type="spellEnd"/>
      <w:r w:rsidRPr="00687BF3">
        <w:rPr>
          <w:rFonts w:eastAsia="Malgun Gothic"/>
          <w:b/>
          <w:bCs/>
          <w:sz w:val="22"/>
          <w:szCs w:val="22"/>
          <w:lang w:eastAsia="ko-KR"/>
        </w:rPr>
        <w:t xml:space="preserve"> UEs.</w:t>
      </w:r>
    </w:p>
    <w:p w14:paraId="48C09E64" w14:textId="5D7F6BC9" w:rsidR="00025DA3" w:rsidRPr="00687BF3" w:rsidRDefault="00025DA3" w:rsidP="00025DA3">
      <w:pPr>
        <w:rPr>
          <w:rFonts w:eastAsia="Malgun Gothic"/>
          <w:b/>
          <w:bCs/>
          <w:sz w:val="22"/>
          <w:szCs w:val="22"/>
          <w:lang w:eastAsia="ko-KR"/>
        </w:rPr>
      </w:pPr>
      <w:r w:rsidRPr="00687BF3">
        <w:rPr>
          <w:rFonts w:eastAsia="Malgun Gothic"/>
          <w:b/>
          <w:bCs/>
          <w:sz w:val="22"/>
          <w:szCs w:val="22"/>
          <w:lang w:eastAsia="ko-KR"/>
        </w:rPr>
        <w:t xml:space="preserve">Proposal </w:t>
      </w:r>
      <w:r w:rsidR="003143A6">
        <w:rPr>
          <w:rFonts w:eastAsia="Malgun Gothic"/>
          <w:b/>
          <w:bCs/>
          <w:sz w:val="22"/>
          <w:szCs w:val="22"/>
          <w:lang w:eastAsia="ko-KR"/>
        </w:rPr>
        <w:t>4</w:t>
      </w:r>
      <w:r w:rsidRPr="00687BF3">
        <w:rPr>
          <w:rFonts w:eastAsia="Malgun Gothic"/>
          <w:b/>
          <w:bCs/>
          <w:sz w:val="22"/>
          <w:szCs w:val="22"/>
          <w:lang w:eastAsia="ko-KR"/>
        </w:rPr>
        <w:t xml:space="preserve">: </w:t>
      </w:r>
      <w:r w:rsidR="003143A6">
        <w:rPr>
          <w:rFonts w:eastAsia="Malgun Gothic"/>
          <w:b/>
          <w:bCs/>
          <w:sz w:val="22"/>
          <w:szCs w:val="22"/>
          <w:lang w:eastAsia="ko-KR"/>
        </w:rPr>
        <w:t>Further</w:t>
      </w:r>
      <w:r w:rsidRPr="00687BF3">
        <w:rPr>
          <w:rFonts w:eastAsia="Malgun Gothic"/>
          <w:b/>
          <w:bCs/>
          <w:sz w:val="22"/>
          <w:szCs w:val="22"/>
          <w:lang w:eastAsia="ko-KR"/>
        </w:rPr>
        <w:t xml:space="preserve"> simplifications/reduction/constraints related to the following features</w:t>
      </w:r>
      <w:r w:rsidR="003143A6">
        <w:rPr>
          <w:rFonts w:eastAsia="Malgun Gothic"/>
          <w:b/>
          <w:bCs/>
          <w:sz w:val="22"/>
          <w:szCs w:val="22"/>
          <w:lang w:eastAsia="ko-KR"/>
        </w:rPr>
        <w:t xml:space="preserve"> can be considered during the normative phase:</w:t>
      </w:r>
    </w:p>
    <w:p w14:paraId="20892E9C" w14:textId="77777777" w:rsidR="00025DA3" w:rsidRPr="00687BF3" w:rsidRDefault="00025DA3" w:rsidP="007949D4">
      <w:pPr>
        <w:pStyle w:val="ListParagraph"/>
        <w:numPr>
          <w:ilvl w:val="0"/>
          <w:numId w:val="7"/>
        </w:numPr>
        <w:autoSpaceDE w:val="0"/>
        <w:autoSpaceDN w:val="0"/>
        <w:adjustRightInd w:val="0"/>
        <w:snapToGrid w:val="0"/>
        <w:spacing w:after="120"/>
        <w:contextualSpacing/>
        <w:jc w:val="both"/>
        <w:rPr>
          <w:rFonts w:ascii="Times New Roman" w:eastAsia="Malgun Gothic" w:hAnsi="Times New Roman"/>
          <w:b/>
          <w:bCs/>
          <w:lang w:eastAsia="ko-KR"/>
        </w:rPr>
      </w:pPr>
      <w:r w:rsidRPr="00687BF3">
        <w:rPr>
          <w:rFonts w:ascii="Times New Roman" w:eastAsia="Malgun Gothic" w:hAnsi="Times New Roman"/>
          <w:b/>
          <w:bCs/>
          <w:lang w:eastAsia="ko-KR"/>
        </w:rPr>
        <w:t>Locations of PDCCH monitoring occasions in a slot.</w:t>
      </w:r>
    </w:p>
    <w:p w14:paraId="49CDD22A" w14:textId="77777777" w:rsidR="00025DA3" w:rsidRPr="00687BF3" w:rsidRDefault="00025DA3" w:rsidP="007949D4">
      <w:pPr>
        <w:pStyle w:val="ListParagraph"/>
        <w:numPr>
          <w:ilvl w:val="0"/>
          <w:numId w:val="7"/>
        </w:numPr>
        <w:autoSpaceDE w:val="0"/>
        <w:autoSpaceDN w:val="0"/>
        <w:adjustRightInd w:val="0"/>
        <w:snapToGrid w:val="0"/>
        <w:spacing w:after="120"/>
        <w:contextualSpacing/>
        <w:jc w:val="both"/>
        <w:rPr>
          <w:rFonts w:ascii="Times New Roman" w:eastAsia="Malgun Gothic" w:hAnsi="Times New Roman"/>
          <w:b/>
          <w:bCs/>
          <w:lang w:eastAsia="ko-KR"/>
        </w:rPr>
      </w:pPr>
      <w:r w:rsidRPr="00687BF3">
        <w:rPr>
          <w:rFonts w:ascii="Times New Roman" w:eastAsia="Malgun Gothic" w:hAnsi="Times New Roman"/>
          <w:b/>
          <w:bCs/>
          <w:lang w:eastAsia="ko-KR"/>
        </w:rPr>
        <w:t>Maximum number of DCI format sizes compared to the “3+1” rule of Rel-15.</w:t>
      </w:r>
    </w:p>
    <w:p w14:paraId="780477A3" w14:textId="77777777" w:rsidR="00025DA3" w:rsidRPr="00687BF3" w:rsidRDefault="00025DA3" w:rsidP="007949D4">
      <w:pPr>
        <w:pStyle w:val="ListParagraph"/>
        <w:numPr>
          <w:ilvl w:val="0"/>
          <w:numId w:val="7"/>
        </w:numPr>
        <w:autoSpaceDE w:val="0"/>
        <w:autoSpaceDN w:val="0"/>
        <w:adjustRightInd w:val="0"/>
        <w:snapToGrid w:val="0"/>
        <w:spacing w:after="120"/>
        <w:contextualSpacing/>
        <w:jc w:val="both"/>
        <w:rPr>
          <w:rFonts w:ascii="Times New Roman" w:eastAsia="Malgun Gothic" w:hAnsi="Times New Roman"/>
          <w:b/>
          <w:bCs/>
          <w:lang w:eastAsia="ko-KR"/>
        </w:rPr>
      </w:pPr>
      <w:r w:rsidRPr="00687BF3">
        <w:rPr>
          <w:rFonts w:ascii="Times New Roman" w:eastAsia="MS Mincho" w:hAnsi="Times New Roman"/>
          <w:b/>
          <w:bCs/>
        </w:rPr>
        <w:t>Overlapping monitoring occasions.</w:t>
      </w:r>
      <w:r w:rsidRPr="00687BF3">
        <w:rPr>
          <w:rFonts w:ascii="Times New Roman" w:eastAsia="Malgun Gothic" w:hAnsi="Times New Roman"/>
          <w:b/>
          <w:bCs/>
          <w:lang w:eastAsia="ko-KR"/>
        </w:rPr>
        <w:t xml:space="preserve"> </w:t>
      </w:r>
    </w:p>
    <w:p w14:paraId="5E6E9502" w14:textId="77777777" w:rsidR="00025DA3" w:rsidRPr="00687BF3" w:rsidRDefault="00025DA3" w:rsidP="007949D4">
      <w:pPr>
        <w:pStyle w:val="ListParagraph"/>
        <w:numPr>
          <w:ilvl w:val="0"/>
          <w:numId w:val="7"/>
        </w:numPr>
        <w:autoSpaceDE w:val="0"/>
        <w:autoSpaceDN w:val="0"/>
        <w:adjustRightInd w:val="0"/>
        <w:snapToGrid w:val="0"/>
        <w:spacing w:after="120"/>
        <w:contextualSpacing/>
        <w:jc w:val="both"/>
        <w:rPr>
          <w:rFonts w:ascii="Times New Roman" w:eastAsia="Malgun Gothic" w:hAnsi="Times New Roman"/>
          <w:b/>
          <w:bCs/>
          <w:lang w:eastAsia="ko-KR"/>
        </w:rPr>
      </w:pPr>
      <w:r w:rsidRPr="00687BF3">
        <w:rPr>
          <w:rFonts w:ascii="Times New Roman" w:eastAsia="Malgun Gothic" w:hAnsi="Times New Roman"/>
          <w:b/>
          <w:bCs/>
          <w:lang w:eastAsia="ko-KR"/>
        </w:rPr>
        <w:t>Maximum number of DL and UL scheduling DCI formats that a UE may be expected to store.</w:t>
      </w:r>
    </w:p>
    <w:p w14:paraId="5E5A2FC1" w14:textId="2DA921CE" w:rsidR="006D4C28" w:rsidRPr="00687BF3" w:rsidRDefault="006D4C28" w:rsidP="006D4C28">
      <w:pPr>
        <w:rPr>
          <w:rFonts w:eastAsia="Malgun Gothic"/>
          <w:b/>
          <w:bCs/>
          <w:sz w:val="22"/>
          <w:szCs w:val="22"/>
          <w:lang w:eastAsia="ko-KR"/>
        </w:rPr>
      </w:pPr>
      <w:r w:rsidRPr="00687BF3">
        <w:rPr>
          <w:rFonts w:eastAsia="Malgun Gothic"/>
          <w:b/>
          <w:bCs/>
          <w:sz w:val="22"/>
          <w:szCs w:val="22"/>
          <w:lang w:eastAsia="ko-KR"/>
        </w:rPr>
        <w:t xml:space="preserve">Proposal </w:t>
      </w:r>
      <w:r w:rsidR="003143A6">
        <w:rPr>
          <w:rFonts w:eastAsia="Malgun Gothic"/>
          <w:b/>
          <w:bCs/>
          <w:sz w:val="22"/>
          <w:szCs w:val="22"/>
          <w:lang w:eastAsia="ko-KR"/>
        </w:rPr>
        <w:t>5</w:t>
      </w:r>
      <w:r w:rsidRPr="00687BF3">
        <w:rPr>
          <w:rFonts w:eastAsia="Malgun Gothic"/>
          <w:b/>
          <w:bCs/>
          <w:sz w:val="22"/>
          <w:szCs w:val="22"/>
          <w:lang w:eastAsia="ko-KR"/>
        </w:rPr>
        <w:t xml:space="preserve">: </w:t>
      </w:r>
      <w:r w:rsidR="003143A6">
        <w:rPr>
          <w:rFonts w:eastAsia="Malgun Gothic"/>
          <w:b/>
          <w:bCs/>
          <w:sz w:val="22"/>
          <w:szCs w:val="22"/>
          <w:lang w:eastAsia="ko-KR"/>
        </w:rPr>
        <w:t>Mechanisms</w:t>
      </w:r>
      <w:r w:rsidRPr="00687BF3">
        <w:rPr>
          <w:rFonts w:eastAsia="Malgun Gothic"/>
          <w:b/>
          <w:bCs/>
          <w:sz w:val="22"/>
          <w:szCs w:val="22"/>
          <w:lang w:eastAsia="ko-KR"/>
        </w:rPr>
        <w:t xml:space="preserve"> to help mitigate the adverse impact to system-level performance due to reduced PDCCH monitoring capabilities</w:t>
      </w:r>
      <w:r w:rsidR="003143A6">
        <w:rPr>
          <w:rFonts w:eastAsia="Malgun Gothic"/>
          <w:b/>
          <w:bCs/>
          <w:sz w:val="22"/>
          <w:szCs w:val="22"/>
          <w:lang w:eastAsia="ko-KR"/>
        </w:rPr>
        <w:t xml:space="preserve"> should be considered during the normative phase</w:t>
      </w:r>
      <w:r w:rsidRPr="00687BF3">
        <w:rPr>
          <w:rFonts w:eastAsia="Malgun Gothic"/>
          <w:b/>
          <w:bCs/>
          <w:sz w:val="22"/>
          <w:szCs w:val="22"/>
          <w:lang w:eastAsia="ko-KR"/>
        </w:rPr>
        <w:t>. At least the following should be considered:</w:t>
      </w:r>
    </w:p>
    <w:p w14:paraId="44E6F859" w14:textId="77777777" w:rsidR="006D4C28" w:rsidRPr="00687BF3" w:rsidRDefault="006D4C28" w:rsidP="007949D4">
      <w:pPr>
        <w:pStyle w:val="ListParagraph"/>
        <w:numPr>
          <w:ilvl w:val="0"/>
          <w:numId w:val="7"/>
        </w:numPr>
        <w:autoSpaceDE w:val="0"/>
        <w:autoSpaceDN w:val="0"/>
        <w:adjustRightInd w:val="0"/>
        <w:snapToGrid w:val="0"/>
        <w:spacing w:after="120"/>
        <w:contextualSpacing/>
        <w:jc w:val="both"/>
        <w:rPr>
          <w:rFonts w:ascii="Times New Roman" w:eastAsia="Malgun Gothic" w:hAnsi="Times New Roman"/>
          <w:b/>
          <w:bCs/>
          <w:lang w:eastAsia="ko-KR"/>
        </w:rPr>
      </w:pPr>
      <w:r w:rsidRPr="00687BF3">
        <w:rPr>
          <w:rFonts w:ascii="Times New Roman" w:eastAsia="Malgun Gothic" w:hAnsi="Times New Roman"/>
          <w:b/>
          <w:bCs/>
          <w:lang w:eastAsia="ko-KR"/>
        </w:rPr>
        <w:t>Enabling configuration of DCI formats with compact size, smaller than formats 0_0/1_0 for a given DL/UL BWP.</w:t>
      </w:r>
    </w:p>
    <w:p w14:paraId="6BD2441F" w14:textId="77777777" w:rsidR="006D4C28" w:rsidRPr="00687BF3" w:rsidRDefault="006D4C28" w:rsidP="007949D4">
      <w:pPr>
        <w:pStyle w:val="ListParagraph"/>
        <w:numPr>
          <w:ilvl w:val="0"/>
          <w:numId w:val="7"/>
        </w:numPr>
        <w:autoSpaceDE w:val="0"/>
        <w:autoSpaceDN w:val="0"/>
        <w:adjustRightInd w:val="0"/>
        <w:snapToGrid w:val="0"/>
        <w:spacing w:after="120"/>
        <w:contextualSpacing/>
        <w:jc w:val="both"/>
        <w:rPr>
          <w:rFonts w:ascii="Times New Roman" w:eastAsia="Malgun Gothic" w:hAnsi="Times New Roman"/>
          <w:b/>
          <w:bCs/>
          <w:lang w:eastAsia="ko-KR"/>
        </w:rPr>
      </w:pPr>
      <w:r w:rsidRPr="00687BF3">
        <w:rPr>
          <w:rFonts w:ascii="Times New Roman" w:eastAsia="Malgun Gothic" w:hAnsi="Times New Roman"/>
          <w:b/>
          <w:bCs/>
          <w:lang w:eastAsia="ko-KR"/>
        </w:rPr>
        <w:t>Enabling scheduling of multiple PDSCHs/PUSCHs with different TBs using a single DCI format.</w:t>
      </w:r>
    </w:p>
    <w:p w14:paraId="1C09E9EA" w14:textId="77777777" w:rsidR="006211A4" w:rsidRPr="00687BF3" w:rsidRDefault="006211A4" w:rsidP="005972C9">
      <w:pPr>
        <w:pStyle w:val="3GPPText"/>
        <w:rPr>
          <w:szCs w:val="22"/>
        </w:rPr>
      </w:pPr>
    </w:p>
    <w:p w14:paraId="5AF1661A" w14:textId="77777777" w:rsidR="005972C9" w:rsidRPr="00AB2DA9" w:rsidRDefault="005972C9" w:rsidP="005972C9">
      <w:pPr>
        <w:pStyle w:val="3GPPH1"/>
        <w:rPr>
          <w:lang w:val="en-US"/>
        </w:rPr>
      </w:pPr>
      <w:r w:rsidRPr="00AB2DA9">
        <w:rPr>
          <w:lang w:val="en-US"/>
        </w:rPr>
        <w:t>References</w:t>
      </w:r>
    </w:p>
    <w:p w14:paraId="12BCF01D" w14:textId="6A0F2FA3" w:rsidR="0038579A" w:rsidRDefault="0038579A" w:rsidP="0038579A">
      <w:pPr>
        <w:widowControl w:val="0"/>
        <w:tabs>
          <w:tab w:val="num" w:pos="708"/>
        </w:tabs>
        <w:spacing w:after="60"/>
        <w:jc w:val="both"/>
      </w:pPr>
      <w:bookmarkStart w:id="3" w:name="_Ref524868549"/>
      <w:bookmarkStart w:id="4" w:name="_Ref28076734"/>
      <w:bookmarkStart w:id="5" w:name="_Ref505694604"/>
      <w:bookmarkStart w:id="6" w:name="_Ref471775016"/>
    </w:p>
    <w:p w14:paraId="18CC37E1" w14:textId="11DEDB15" w:rsidR="0038579A" w:rsidRDefault="00251967" w:rsidP="0038579A">
      <w:pPr>
        <w:pStyle w:val="ListParagraph"/>
        <w:widowControl w:val="0"/>
        <w:numPr>
          <w:ilvl w:val="0"/>
          <w:numId w:val="1"/>
        </w:numPr>
        <w:tabs>
          <w:tab w:val="num" w:pos="708"/>
        </w:tabs>
        <w:autoSpaceDN w:val="0"/>
        <w:spacing w:after="60"/>
        <w:jc w:val="both"/>
        <w:rPr>
          <w:rFonts w:ascii="Times New Roman" w:eastAsia="SimSun" w:hAnsi="Times New Roman"/>
          <w:szCs w:val="20"/>
        </w:rPr>
      </w:pPr>
      <w:hyperlink r:id="rId16" w:history="1">
        <w:r w:rsidR="0038579A" w:rsidRPr="00DD1431">
          <w:rPr>
            <w:rFonts w:ascii="Times New Roman" w:eastAsia="SimSun" w:hAnsi="Times New Roman"/>
          </w:rPr>
          <w:t>RP-</w:t>
        </w:r>
        <w:r w:rsidR="0038579A">
          <w:rPr>
            <w:rFonts w:ascii="Times New Roman" w:eastAsia="SimSun" w:hAnsi="Times New Roman"/>
          </w:rPr>
          <w:t>2013</w:t>
        </w:r>
        <w:r w:rsidR="006F3A75">
          <w:rPr>
            <w:rFonts w:ascii="Times New Roman" w:eastAsia="SimSun" w:hAnsi="Times New Roman"/>
          </w:rPr>
          <w:t>86</w:t>
        </w:r>
      </w:hyperlink>
      <w:r w:rsidR="0038579A">
        <w:rPr>
          <w:rFonts w:ascii="Times New Roman" w:eastAsia="SimSun" w:hAnsi="Times New Roman"/>
        </w:rPr>
        <w:t>,</w:t>
      </w:r>
      <w:r w:rsidR="0038579A" w:rsidRPr="00DD1431">
        <w:rPr>
          <w:rFonts w:ascii="Times New Roman" w:eastAsia="SimSun" w:hAnsi="Times New Roman"/>
        </w:rPr>
        <w:t xml:space="preserve"> </w:t>
      </w:r>
      <w:r w:rsidR="0038579A">
        <w:rPr>
          <w:rFonts w:ascii="Times New Roman" w:eastAsia="SimSun" w:hAnsi="Times New Roman"/>
        </w:rPr>
        <w:t>“</w:t>
      </w:r>
      <w:r w:rsidR="0038579A" w:rsidRPr="0038579A">
        <w:rPr>
          <w:rFonts w:ascii="Times New Roman" w:eastAsia="SimSun" w:hAnsi="Times New Roman"/>
          <w:szCs w:val="20"/>
        </w:rPr>
        <w:t xml:space="preserve">Revised </w:t>
      </w:r>
      <w:r w:rsidR="006F3A75">
        <w:rPr>
          <w:rFonts w:ascii="Times New Roman" w:eastAsia="SimSun" w:hAnsi="Times New Roman"/>
          <w:szCs w:val="20"/>
        </w:rPr>
        <w:t>S</w:t>
      </w:r>
      <w:r w:rsidR="0038579A" w:rsidRPr="0038579A">
        <w:rPr>
          <w:rFonts w:ascii="Times New Roman" w:eastAsia="SimSun" w:hAnsi="Times New Roman"/>
          <w:szCs w:val="20"/>
        </w:rPr>
        <w:t>ID</w:t>
      </w:r>
      <w:r w:rsidR="006F3A75">
        <w:rPr>
          <w:rFonts w:ascii="Times New Roman" w:eastAsia="SimSun" w:hAnsi="Times New Roman"/>
          <w:szCs w:val="20"/>
        </w:rPr>
        <w:t xml:space="preserve"> on study of support of reduced capability NR devices</w:t>
      </w:r>
      <w:r w:rsidR="0038579A">
        <w:rPr>
          <w:rFonts w:ascii="Times New Roman" w:eastAsia="SimSun" w:hAnsi="Times New Roman"/>
          <w:szCs w:val="20"/>
        </w:rPr>
        <w:t xml:space="preserve">,”, </w:t>
      </w:r>
      <w:r w:rsidR="006F3A75">
        <w:rPr>
          <w:rFonts w:ascii="Times New Roman" w:eastAsia="SimSun" w:hAnsi="Times New Roman"/>
          <w:szCs w:val="20"/>
        </w:rPr>
        <w:t>Ericsson</w:t>
      </w:r>
      <w:r w:rsidR="0038579A">
        <w:rPr>
          <w:rFonts w:ascii="Times New Roman" w:eastAsia="SimSun" w:hAnsi="Times New Roman"/>
          <w:szCs w:val="20"/>
        </w:rPr>
        <w:t>, RAN P # 88</w:t>
      </w:r>
    </w:p>
    <w:p w14:paraId="2D877F7C" w14:textId="21B4680D" w:rsidR="006F3A75" w:rsidRDefault="006F3A75" w:rsidP="0038579A">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RAN1 #10</w:t>
      </w:r>
      <w:r w:rsidR="00B45FFC">
        <w:rPr>
          <w:rFonts w:ascii="Times New Roman" w:eastAsia="SimSun" w:hAnsi="Times New Roman"/>
          <w:szCs w:val="20"/>
        </w:rPr>
        <w:t>2</w:t>
      </w:r>
      <w:r>
        <w:rPr>
          <w:rFonts w:ascii="Times New Roman" w:eastAsia="SimSun" w:hAnsi="Times New Roman"/>
          <w:szCs w:val="20"/>
        </w:rPr>
        <w:t>e Chairman Notes</w:t>
      </w:r>
    </w:p>
    <w:p w14:paraId="63A36D15" w14:textId="66397B0D" w:rsidR="0038579A" w:rsidRPr="00687BF3" w:rsidRDefault="00AD2BB4" w:rsidP="00687BF3">
      <w:pPr>
        <w:pStyle w:val="ListParagraph"/>
        <w:widowControl w:val="0"/>
        <w:numPr>
          <w:ilvl w:val="0"/>
          <w:numId w:val="1"/>
        </w:numPr>
        <w:tabs>
          <w:tab w:val="num" w:pos="708"/>
        </w:tabs>
        <w:autoSpaceDN w:val="0"/>
        <w:spacing w:after="60"/>
        <w:jc w:val="both"/>
        <w:rPr>
          <w:rFonts w:ascii="Times New Roman" w:eastAsia="SimSun" w:hAnsi="Times New Roman"/>
          <w:szCs w:val="20"/>
        </w:rPr>
      </w:pPr>
      <w:r w:rsidRPr="00AD2BB4">
        <w:rPr>
          <w:rFonts w:ascii="Times New Roman" w:eastAsia="SimSun" w:hAnsi="Times New Roman"/>
          <w:szCs w:val="20"/>
        </w:rPr>
        <w:t>3GPP TS 38.213 V16.1.0</w:t>
      </w:r>
      <w:bookmarkEnd w:id="3"/>
      <w:bookmarkEnd w:id="4"/>
      <w:bookmarkEnd w:id="5"/>
      <w:bookmarkEnd w:id="6"/>
    </w:p>
    <w:p w14:paraId="25029838" w14:textId="77777777" w:rsidR="00156F3D" w:rsidRPr="0038579A" w:rsidRDefault="00156F3D" w:rsidP="0038579A">
      <w:pPr>
        <w:widowControl w:val="0"/>
        <w:tabs>
          <w:tab w:val="num" w:pos="708"/>
        </w:tabs>
        <w:spacing w:after="60"/>
        <w:jc w:val="both"/>
      </w:pPr>
    </w:p>
    <w:sectPr w:rsidR="00156F3D" w:rsidRPr="0038579A" w:rsidSect="00B065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E5186" w14:textId="77777777" w:rsidR="002866A5" w:rsidRDefault="002866A5">
      <w:pPr>
        <w:spacing w:after="0"/>
      </w:pPr>
      <w:r>
        <w:separator/>
      </w:r>
    </w:p>
  </w:endnote>
  <w:endnote w:type="continuationSeparator" w:id="0">
    <w:p w14:paraId="498C4105" w14:textId="77777777" w:rsidR="002866A5" w:rsidRDefault="002866A5">
      <w:pPr>
        <w:spacing w:after="0"/>
      </w:pPr>
      <w:r>
        <w:continuationSeparator/>
      </w:r>
    </w:p>
  </w:endnote>
  <w:endnote w:type="continuationNotice" w:id="1">
    <w:p w14:paraId="4021C319" w14:textId="77777777" w:rsidR="002866A5" w:rsidRDefault="00286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7461A9" w:rsidRDefault="007461A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7461A9" w:rsidRDefault="007461A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7461A9" w:rsidRPr="00270202" w:rsidRDefault="007461A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0C30" w14:textId="77777777" w:rsidR="00FE085D" w:rsidRDefault="00FE08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73760" w14:textId="77777777" w:rsidR="002866A5" w:rsidRDefault="002866A5">
      <w:pPr>
        <w:spacing w:after="0"/>
      </w:pPr>
      <w:r>
        <w:separator/>
      </w:r>
    </w:p>
  </w:footnote>
  <w:footnote w:type="continuationSeparator" w:id="0">
    <w:p w14:paraId="0DECB35A" w14:textId="77777777" w:rsidR="002866A5" w:rsidRDefault="002866A5">
      <w:pPr>
        <w:spacing w:after="0"/>
      </w:pPr>
      <w:r>
        <w:continuationSeparator/>
      </w:r>
    </w:p>
  </w:footnote>
  <w:footnote w:type="continuationNotice" w:id="1">
    <w:p w14:paraId="14994EEF" w14:textId="77777777" w:rsidR="002866A5" w:rsidRDefault="002866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7461A9" w:rsidRDefault="007461A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77656" w14:textId="77777777" w:rsidR="00FE085D" w:rsidRDefault="00FE08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C59F5" w14:textId="77777777" w:rsidR="00FE085D" w:rsidRDefault="00FE0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33EF"/>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924589"/>
    <w:multiLevelType w:val="hybridMultilevel"/>
    <w:tmpl w:val="5BD80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49573B5"/>
    <w:multiLevelType w:val="hybridMultilevel"/>
    <w:tmpl w:val="7CA8C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5972C77"/>
    <w:multiLevelType w:val="hybridMultilevel"/>
    <w:tmpl w:val="222EB12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3"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1773439"/>
    <w:multiLevelType w:val="hybridMultilevel"/>
    <w:tmpl w:val="4470F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6"/>
  </w:num>
  <w:num w:numId="2">
    <w:abstractNumId w:val="1"/>
  </w:num>
  <w:num w:numId="3">
    <w:abstractNumId w:val="8"/>
  </w:num>
  <w:num w:numId="4">
    <w:abstractNumId w:val="11"/>
  </w:num>
  <w:num w:numId="5">
    <w:abstractNumId w:val="5"/>
  </w:num>
  <w:num w:numId="6">
    <w:abstractNumId w:val="14"/>
  </w:num>
  <w:num w:numId="7">
    <w:abstractNumId w:val="9"/>
  </w:num>
  <w:num w:numId="8">
    <w:abstractNumId w:val="12"/>
  </w:num>
  <w:num w:numId="9">
    <w:abstractNumId w:val="3"/>
  </w:num>
  <w:num w:numId="10">
    <w:abstractNumId w:val="13"/>
  </w:num>
  <w:num w:numId="11">
    <w:abstractNumId w:val="15"/>
  </w:num>
  <w:num w:numId="12">
    <w:abstractNumId w:val="10"/>
  </w:num>
  <w:num w:numId="13">
    <w:abstractNumId w:val="7"/>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25DA3"/>
    <w:rsid w:val="00030B20"/>
    <w:rsid w:val="000357E0"/>
    <w:rsid w:val="00040BB7"/>
    <w:rsid w:val="0004462D"/>
    <w:rsid w:val="00046F4B"/>
    <w:rsid w:val="000530BE"/>
    <w:rsid w:val="000542B5"/>
    <w:rsid w:val="000577EF"/>
    <w:rsid w:val="00060878"/>
    <w:rsid w:val="00061823"/>
    <w:rsid w:val="000618EC"/>
    <w:rsid w:val="00063514"/>
    <w:rsid w:val="00064B9E"/>
    <w:rsid w:val="000650F4"/>
    <w:rsid w:val="00067C53"/>
    <w:rsid w:val="00071F52"/>
    <w:rsid w:val="0007247D"/>
    <w:rsid w:val="00082D19"/>
    <w:rsid w:val="0008534A"/>
    <w:rsid w:val="00085588"/>
    <w:rsid w:val="0008631A"/>
    <w:rsid w:val="00087222"/>
    <w:rsid w:val="00090253"/>
    <w:rsid w:val="0009033A"/>
    <w:rsid w:val="0009171A"/>
    <w:rsid w:val="00095195"/>
    <w:rsid w:val="0009749B"/>
    <w:rsid w:val="000974E8"/>
    <w:rsid w:val="000A2B65"/>
    <w:rsid w:val="000A2D8E"/>
    <w:rsid w:val="000A4CF8"/>
    <w:rsid w:val="000B31E7"/>
    <w:rsid w:val="000B369B"/>
    <w:rsid w:val="000B3BCF"/>
    <w:rsid w:val="000C69C2"/>
    <w:rsid w:val="000C76B1"/>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37346"/>
    <w:rsid w:val="001401E4"/>
    <w:rsid w:val="0014028B"/>
    <w:rsid w:val="0014029F"/>
    <w:rsid w:val="001464F2"/>
    <w:rsid w:val="001531E3"/>
    <w:rsid w:val="00156F3D"/>
    <w:rsid w:val="00160369"/>
    <w:rsid w:val="001613A2"/>
    <w:rsid w:val="0016168A"/>
    <w:rsid w:val="00167E8E"/>
    <w:rsid w:val="00173D9F"/>
    <w:rsid w:val="00174570"/>
    <w:rsid w:val="00177C2E"/>
    <w:rsid w:val="001802BD"/>
    <w:rsid w:val="00182702"/>
    <w:rsid w:val="00187B7F"/>
    <w:rsid w:val="00192515"/>
    <w:rsid w:val="00193F8C"/>
    <w:rsid w:val="00194CF6"/>
    <w:rsid w:val="00195712"/>
    <w:rsid w:val="001A02F5"/>
    <w:rsid w:val="001A19EF"/>
    <w:rsid w:val="001A7A49"/>
    <w:rsid w:val="001B3983"/>
    <w:rsid w:val="001B567A"/>
    <w:rsid w:val="001B6797"/>
    <w:rsid w:val="001B709A"/>
    <w:rsid w:val="001C4758"/>
    <w:rsid w:val="001C53A2"/>
    <w:rsid w:val="001D028F"/>
    <w:rsid w:val="001D3984"/>
    <w:rsid w:val="001D456A"/>
    <w:rsid w:val="001D7EF6"/>
    <w:rsid w:val="001E03B6"/>
    <w:rsid w:val="001E63E2"/>
    <w:rsid w:val="001F0623"/>
    <w:rsid w:val="001F4B67"/>
    <w:rsid w:val="0020206F"/>
    <w:rsid w:val="002046CF"/>
    <w:rsid w:val="0020592F"/>
    <w:rsid w:val="00214313"/>
    <w:rsid w:val="002154B4"/>
    <w:rsid w:val="00215B66"/>
    <w:rsid w:val="002170EC"/>
    <w:rsid w:val="00217E4A"/>
    <w:rsid w:val="00223BAA"/>
    <w:rsid w:val="002252EE"/>
    <w:rsid w:val="00225FAC"/>
    <w:rsid w:val="00230BBD"/>
    <w:rsid w:val="002324FC"/>
    <w:rsid w:val="0023402F"/>
    <w:rsid w:val="0023628B"/>
    <w:rsid w:val="00242FB1"/>
    <w:rsid w:val="00250D07"/>
    <w:rsid w:val="00251967"/>
    <w:rsid w:val="002532D4"/>
    <w:rsid w:val="00253BC6"/>
    <w:rsid w:val="002561C0"/>
    <w:rsid w:val="00257226"/>
    <w:rsid w:val="00262968"/>
    <w:rsid w:val="002701F9"/>
    <w:rsid w:val="00270584"/>
    <w:rsid w:val="00270A0F"/>
    <w:rsid w:val="0027337F"/>
    <w:rsid w:val="00274D99"/>
    <w:rsid w:val="00280D93"/>
    <w:rsid w:val="00281123"/>
    <w:rsid w:val="00281372"/>
    <w:rsid w:val="00283665"/>
    <w:rsid w:val="002866A5"/>
    <w:rsid w:val="00287E24"/>
    <w:rsid w:val="0029679D"/>
    <w:rsid w:val="00296AE9"/>
    <w:rsid w:val="00297876"/>
    <w:rsid w:val="00297B3D"/>
    <w:rsid w:val="002A5601"/>
    <w:rsid w:val="002A6A79"/>
    <w:rsid w:val="002B0249"/>
    <w:rsid w:val="002B7E7C"/>
    <w:rsid w:val="002C1827"/>
    <w:rsid w:val="002C27D0"/>
    <w:rsid w:val="002D1F88"/>
    <w:rsid w:val="002E0697"/>
    <w:rsid w:val="002E2379"/>
    <w:rsid w:val="002E568F"/>
    <w:rsid w:val="002E5C17"/>
    <w:rsid w:val="002F1807"/>
    <w:rsid w:val="002F3A51"/>
    <w:rsid w:val="002F4B88"/>
    <w:rsid w:val="003006BC"/>
    <w:rsid w:val="00301870"/>
    <w:rsid w:val="00302DFE"/>
    <w:rsid w:val="00303712"/>
    <w:rsid w:val="003105B1"/>
    <w:rsid w:val="003120CC"/>
    <w:rsid w:val="003143A6"/>
    <w:rsid w:val="00315747"/>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6113F"/>
    <w:rsid w:val="003633D5"/>
    <w:rsid w:val="003705F1"/>
    <w:rsid w:val="00370DF9"/>
    <w:rsid w:val="003771F1"/>
    <w:rsid w:val="00384076"/>
    <w:rsid w:val="00385453"/>
    <w:rsid w:val="0038579A"/>
    <w:rsid w:val="00393636"/>
    <w:rsid w:val="003A053E"/>
    <w:rsid w:val="003A0CEF"/>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0E96"/>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45B4C"/>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1164D"/>
    <w:rsid w:val="005139A3"/>
    <w:rsid w:val="00515CA2"/>
    <w:rsid w:val="00515E64"/>
    <w:rsid w:val="005174C2"/>
    <w:rsid w:val="00517838"/>
    <w:rsid w:val="0052120E"/>
    <w:rsid w:val="0052231B"/>
    <w:rsid w:val="00524293"/>
    <w:rsid w:val="00534143"/>
    <w:rsid w:val="00537861"/>
    <w:rsid w:val="00540C07"/>
    <w:rsid w:val="005452FD"/>
    <w:rsid w:val="00545A0E"/>
    <w:rsid w:val="0054614B"/>
    <w:rsid w:val="00551FF1"/>
    <w:rsid w:val="005543A0"/>
    <w:rsid w:val="0055743C"/>
    <w:rsid w:val="005629B6"/>
    <w:rsid w:val="00562D46"/>
    <w:rsid w:val="00563946"/>
    <w:rsid w:val="005667DB"/>
    <w:rsid w:val="005676E7"/>
    <w:rsid w:val="005678DC"/>
    <w:rsid w:val="0057066F"/>
    <w:rsid w:val="00573F6B"/>
    <w:rsid w:val="00575E47"/>
    <w:rsid w:val="0057742C"/>
    <w:rsid w:val="0058206C"/>
    <w:rsid w:val="0058567B"/>
    <w:rsid w:val="00590A09"/>
    <w:rsid w:val="005934A4"/>
    <w:rsid w:val="005934C3"/>
    <w:rsid w:val="00594DD3"/>
    <w:rsid w:val="005954A9"/>
    <w:rsid w:val="0059688A"/>
    <w:rsid w:val="00596E6D"/>
    <w:rsid w:val="005972C9"/>
    <w:rsid w:val="005A0E46"/>
    <w:rsid w:val="005A22CE"/>
    <w:rsid w:val="005A2691"/>
    <w:rsid w:val="005A3F1C"/>
    <w:rsid w:val="005B1549"/>
    <w:rsid w:val="005B6CB3"/>
    <w:rsid w:val="005C3507"/>
    <w:rsid w:val="005C677F"/>
    <w:rsid w:val="005D02BB"/>
    <w:rsid w:val="005D7341"/>
    <w:rsid w:val="005E0440"/>
    <w:rsid w:val="005E2223"/>
    <w:rsid w:val="005E4645"/>
    <w:rsid w:val="005E56C3"/>
    <w:rsid w:val="005F02C9"/>
    <w:rsid w:val="005F0B21"/>
    <w:rsid w:val="005F6324"/>
    <w:rsid w:val="006031AC"/>
    <w:rsid w:val="00612148"/>
    <w:rsid w:val="00613C79"/>
    <w:rsid w:val="00613CD1"/>
    <w:rsid w:val="006211A4"/>
    <w:rsid w:val="00621E65"/>
    <w:rsid w:val="006229A3"/>
    <w:rsid w:val="006234B6"/>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439C"/>
    <w:rsid w:val="00687BF3"/>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C026F"/>
    <w:rsid w:val="006C3570"/>
    <w:rsid w:val="006C7465"/>
    <w:rsid w:val="006D09B6"/>
    <w:rsid w:val="006D3498"/>
    <w:rsid w:val="006D4C28"/>
    <w:rsid w:val="006D6117"/>
    <w:rsid w:val="006E036E"/>
    <w:rsid w:val="006E0CF4"/>
    <w:rsid w:val="006E14C4"/>
    <w:rsid w:val="006E1562"/>
    <w:rsid w:val="006E35C8"/>
    <w:rsid w:val="006E7322"/>
    <w:rsid w:val="006F0593"/>
    <w:rsid w:val="006F3A75"/>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2481"/>
    <w:rsid w:val="00742928"/>
    <w:rsid w:val="007456A3"/>
    <w:rsid w:val="00745EF9"/>
    <w:rsid w:val="007461A9"/>
    <w:rsid w:val="00746B9A"/>
    <w:rsid w:val="007525B6"/>
    <w:rsid w:val="00756252"/>
    <w:rsid w:val="0076415B"/>
    <w:rsid w:val="007667C2"/>
    <w:rsid w:val="00771CD2"/>
    <w:rsid w:val="00773D44"/>
    <w:rsid w:val="00775C80"/>
    <w:rsid w:val="00777434"/>
    <w:rsid w:val="00777D8E"/>
    <w:rsid w:val="00782516"/>
    <w:rsid w:val="00782AF8"/>
    <w:rsid w:val="007915AB"/>
    <w:rsid w:val="007949D4"/>
    <w:rsid w:val="00794C98"/>
    <w:rsid w:val="00795110"/>
    <w:rsid w:val="007A1152"/>
    <w:rsid w:val="007A346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36671"/>
    <w:rsid w:val="0084485D"/>
    <w:rsid w:val="00846C43"/>
    <w:rsid w:val="0085067F"/>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7265"/>
    <w:rsid w:val="008E32E8"/>
    <w:rsid w:val="008E40BA"/>
    <w:rsid w:val="008E555C"/>
    <w:rsid w:val="008E5D81"/>
    <w:rsid w:val="008E635E"/>
    <w:rsid w:val="008E7E7F"/>
    <w:rsid w:val="008F1230"/>
    <w:rsid w:val="008F2024"/>
    <w:rsid w:val="009033F5"/>
    <w:rsid w:val="00905BC5"/>
    <w:rsid w:val="009140C7"/>
    <w:rsid w:val="00921E0B"/>
    <w:rsid w:val="00926E9E"/>
    <w:rsid w:val="00931124"/>
    <w:rsid w:val="00933368"/>
    <w:rsid w:val="00936C53"/>
    <w:rsid w:val="00937ED6"/>
    <w:rsid w:val="00940838"/>
    <w:rsid w:val="009432EF"/>
    <w:rsid w:val="009446AB"/>
    <w:rsid w:val="00944CAB"/>
    <w:rsid w:val="00947F8F"/>
    <w:rsid w:val="009500A7"/>
    <w:rsid w:val="0095053F"/>
    <w:rsid w:val="009540D0"/>
    <w:rsid w:val="0095612B"/>
    <w:rsid w:val="009639FD"/>
    <w:rsid w:val="0097757E"/>
    <w:rsid w:val="009826DA"/>
    <w:rsid w:val="00985C8E"/>
    <w:rsid w:val="00985D5C"/>
    <w:rsid w:val="00993E61"/>
    <w:rsid w:val="009A0060"/>
    <w:rsid w:val="009A1B2B"/>
    <w:rsid w:val="009A58B7"/>
    <w:rsid w:val="009A6DDD"/>
    <w:rsid w:val="009A6F56"/>
    <w:rsid w:val="009A72B9"/>
    <w:rsid w:val="009A7559"/>
    <w:rsid w:val="009B2C4D"/>
    <w:rsid w:val="009B776E"/>
    <w:rsid w:val="009C1568"/>
    <w:rsid w:val="009C281B"/>
    <w:rsid w:val="009C531F"/>
    <w:rsid w:val="009C6BC8"/>
    <w:rsid w:val="009C7C2F"/>
    <w:rsid w:val="009D3640"/>
    <w:rsid w:val="009D76C1"/>
    <w:rsid w:val="009E089D"/>
    <w:rsid w:val="009E1FA9"/>
    <w:rsid w:val="009E3BAB"/>
    <w:rsid w:val="009E56EF"/>
    <w:rsid w:val="009F1E31"/>
    <w:rsid w:val="009F28F2"/>
    <w:rsid w:val="009F7D99"/>
    <w:rsid w:val="00A05F9C"/>
    <w:rsid w:val="00A11AFD"/>
    <w:rsid w:val="00A1293E"/>
    <w:rsid w:val="00A17D37"/>
    <w:rsid w:val="00A26A8F"/>
    <w:rsid w:val="00A27E9C"/>
    <w:rsid w:val="00A300B1"/>
    <w:rsid w:val="00A330D9"/>
    <w:rsid w:val="00A35911"/>
    <w:rsid w:val="00A41CEA"/>
    <w:rsid w:val="00A429C7"/>
    <w:rsid w:val="00A45CE8"/>
    <w:rsid w:val="00A473B9"/>
    <w:rsid w:val="00A473EB"/>
    <w:rsid w:val="00A4769A"/>
    <w:rsid w:val="00A519B1"/>
    <w:rsid w:val="00A51FC9"/>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324A"/>
    <w:rsid w:val="00AB782C"/>
    <w:rsid w:val="00AC1349"/>
    <w:rsid w:val="00AD0D8F"/>
    <w:rsid w:val="00AD2BB4"/>
    <w:rsid w:val="00AD7CD4"/>
    <w:rsid w:val="00AD7FDF"/>
    <w:rsid w:val="00AE7025"/>
    <w:rsid w:val="00AE76BA"/>
    <w:rsid w:val="00AF3BDB"/>
    <w:rsid w:val="00AF4023"/>
    <w:rsid w:val="00AF5661"/>
    <w:rsid w:val="00AF5764"/>
    <w:rsid w:val="00B065CF"/>
    <w:rsid w:val="00B13D40"/>
    <w:rsid w:val="00B142DA"/>
    <w:rsid w:val="00B15981"/>
    <w:rsid w:val="00B24289"/>
    <w:rsid w:val="00B26FDE"/>
    <w:rsid w:val="00B312A6"/>
    <w:rsid w:val="00B33902"/>
    <w:rsid w:val="00B3576B"/>
    <w:rsid w:val="00B37821"/>
    <w:rsid w:val="00B418A2"/>
    <w:rsid w:val="00B45FFC"/>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EFE"/>
    <w:rsid w:val="00B857EC"/>
    <w:rsid w:val="00B85B29"/>
    <w:rsid w:val="00B86C4B"/>
    <w:rsid w:val="00B91965"/>
    <w:rsid w:val="00B91B1E"/>
    <w:rsid w:val="00B96388"/>
    <w:rsid w:val="00BA6C78"/>
    <w:rsid w:val="00BB0A68"/>
    <w:rsid w:val="00BB1706"/>
    <w:rsid w:val="00BB3272"/>
    <w:rsid w:val="00BB5943"/>
    <w:rsid w:val="00BC3EFA"/>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A3B4F"/>
    <w:rsid w:val="00CA3E02"/>
    <w:rsid w:val="00CA3FA2"/>
    <w:rsid w:val="00CA61D7"/>
    <w:rsid w:val="00CB1FEF"/>
    <w:rsid w:val="00CB674D"/>
    <w:rsid w:val="00CC0111"/>
    <w:rsid w:val="00CC09D5"/>
    <w:rsid w:val="00CD0B32"/>
    <w:rsid w:val="00CD0F96"/>
    <w:rsid w:val="00CD7352"/>
    <w:rsid w:val="00CE3FB9"/>
    <w:rsid w:val="00CE44FE"/>
    <w:rsid w:val="00CE5D4B"/>
    <w:rsid w:val="00CE5F67"/>
    <w:rsid w:val="00CF45F4"/>
    <w:rsid w:val="00D01851"/>
    <w:rsid w:val="00D0585A"/>
    <w:rsid w:val="00D10009"/>
    <w:rsid w:val="00D10386"/>
    <w:rsid w:val="00D1409D"/>
    <w:rsid w:val="00D141DA"/>
    <w:rsid w:val="00D2272B"/>
    <w:rsid w:val="00D227CE"/>
    <w:rsid w:val="00D31122"/>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5708"/>
    <w:rsid w:val="00DF5DE0"/>
    <w:rsid w:val="00E00D19"/>
    <w:rsid w:val="00E00D47"/>
    <w:rsid w:val="00E056BC"/>
    <w:rsid w:val="00E06524"/>
    <w:rsid w:val="00E0749F"/>
    <w:rsid w:val="00E140C1"/>
    <w:rsid w:val="00E16F4D"/>
    <w:rsid w:val="00E2573E"/>
    <w:rsid w:val="00E26043"/>
    <w:rsid w:val="00E27031"/>
    <w:rsid w:val="00E31795"/>
    <w:rsid w:val="00E32C13"/>
    <w:rsid w:val="00E43E9D"/>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BBF"/>
    <w:rsid w:val="00E857F5"/>
    <w:rsid w:val="00E8595F"/>
    <w:rsid w:val="00EA3774"/>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3654"/>
    <w:rsid w:val="00F44BF7"/>
    <w:rsid w:val="00F46326"/>
    <w:rsid w:val="00F47459"/>
    <w:rsid w:val="00F5159F"/>
    <w:rsid w:val="00F542F0"/>
    <w:rsid w:val="00F57B52"/>
    <w:rsid w:val="00F60232"/>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291"/>
    <w:rsid w:val="00F935C7"/>
    <w:rsid w:val="00F95BC9"/>
    <w:rsid w:val="00F96342"/>
    <w:rsid w:val="00F968C8"/>
    <w:rsid w:val="00FA2A5C"/>
    <w:rsid w:val="00FA3A11"/>
    <w:rsid w:val="00FA429A"/>
    <w:rsid w:val="00FA6EEB"/>
    <w:rsid w:val="00FB12CD"/>
    <w:rsid w:val="00FB1BB2"/>
    <w:rsid w:val="00FB3F2E"/>
    <w:rsid w:val="00FB698F"/>
    <w:rsid w:val="00FB6BE3"/>
    <w:rsid w:val="00FB6D34"/>
    <w:rsid w:val="00FC3E4B"/>
    <w:rsid w:val="00FC50B4"/>
    <w:rsid w:val="00FC5D01"/>
    <w:rsid w:val="00FC5DAF"/>
    <w:rsid w:val="00FD0907"/>
    <w:rsid w:val="00FD1BB3"/>
    <w:rsid w:val="00FE085D"/>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qFormat/>
    <w:rsid w:val="00156F3D"/>
    <w:pPr>
      <w:tabs>
        <w:tab w:val="num" w:pos="1152"/>
      </w:tabs>
      <w:overflowPunct/>
      <w:snapToGrid w:val="0"/>
      <w:spacing w:before="240" w:after="60"/>
      <w:ind w:left="1152" w:hanging="1152"/>
      <w:jc w:val="both"/>
      <w:textAlignment w:val="auto"/>
      <w:outlineLvl w:val="5"/>
    </w:pPr>
    <w:rPr>
      <w:b/>
      <w:bCs/>
      <w:sz w:val="22"/>
      <w:szCs w:val="22"/>
      <w:lang w:val="en-US"/>
    </w:rPr>
  </w:style>
  <w:style w:type="paragraph" w:styleId="Heading7">
    <w:name w:val="heading 7"/>
    <w:basedOn w:val="Normal"/>
    <w:next w:val="Normal"/>
    <w:link w:val="Heading7Char"/>
    <w:qFormat/>
    <w:rsid w:val="00156F3D"/>
    <w:pPr>
      <w:tabs>
        <w:tab w:val="num" w:pos="1296"/>
      </w:tabs>
      <w:overflowPunct/>
      <w:snapToGrid w:val="0"/>
      <w:spacing w:before="240" w:after="60"/>
      <w:ind w:left="1296" w:hanging="1296"/>
      <w:jc w:val="both"/>
      <w:textAlignment w:val="auto"/>
      <w:outlineLvl w:val="6"/>
    </w:pPr>
    <w:rPr>
      <w:sz w:val="24"/>
      <w:szCs w:val="24"/>
      <w:lang w:val="en-US"/>
    </w:rPr>
  </w:style>
  <w:style w:type="paragraph" w:styleId="Heading8">
    <w:name w:val="heading 8"/>
    <w:basedOn w:val="Normal"/>
    <w:next w:val="Normal"/>
    <w:link w:val="Heading8Char"/>
    <w:qFormat/>
    <w:rsid w:val="00156F3D"/>
    <w:pPr>
      <w:tabs>
        <w:tab w:val="num" w:pos="1440"/>
      </w:tabs>
      <w:overflowPunct/>
      <w:snapToGrid w:val="0"/>
      <w:spacing w:before="240" w:after="60"/>
      <w:ind w:left="1440" w:hanging="1440"/>
      <w:jc w:val="both"/>
      <w:textAlignment w:val="auto"/>
      <w:outlineLvl w:val="7"/>
    </w:pPr>
    <w:rPr>
      <w:i/>
      <w:iCs/>
      <w:sz w:val="24"/>
      <w:szCs w:val="24"/>
      <w:lang w:val="en-US"/>
    </w:rPr>
  </w:style>
  <w:style w:type="paragraph" w:styleId="Heading9">
    <w:name w:val="heading 9"/>
    <w:basedOn w:val="Normal"/>
    <w:next w:val="Normal"/>
    <w:link w:val="Heading9Char"/>
    <w:qFormat/>
    <w:rsid w:val="00156F3D"/>
    <w:pPr>
      <w:tabs>
        <w:tab w:val="num" w:pos="1584"/>
      </w:tabs>
      <w:overflowPunct/>
      <w:snapToGrid w:val="0"/>
      <w:spacing w:before="240" w:after="60"/>
      <w:ind w:left="1584" w:hanging="1584"/>
      <w:jc w:val="both"/>
      <w:textAlignment w:val="auto"/>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styleId="PlainText">
    <w:name w:val="Plain Text"/>
    <w:basedOn w:val="Normal"/>
    <w:link w:val="PlainTextChar"/>
    <w:uiPriority w:val="99"/>
    <w:qFormat/>
    <w:rsid w:val="0038579A"/>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38579A"/>
    <w:rPr>
      <w:rFonts w:ascii="Courier New" w:eastAsia="MS Gothic" w:hAnsi="Courier New" w:cs="Times New Roman"/>
      <w:sz w:val="24"/>
      <w:szCs w:val="20"/>
      <w:lang w:val="en-GB" w:eastAsia="ja-JP"/>
    </w:rPr>
  </w:style>
  <w:style w:type="paragraph" w:customStyle="1" w:styleId="N1">
    <w:name w:val="N1"/>
    <w:basedOn w:val="Normal"/>
    <w:link w:val="N1Char"/>
    <w:qFormat/>
    <w:rsid w:val="00156F3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156F3D"/>
    <w:rPr>
      <w:rFonts w:cstheme="minorHAnsi"/>
      <w:lang w:eastAsia="ko-KR" w:bidi="hi-IN"/>
    </w:rPr>
  </w:style>
  <w:style w:type="character" w:customStyle="1" w:styleId="Heading6Char">
    <w:name w:val="Heading 6 Char"/>
    <w:basedOn w:val="DefaultParagraphFont"/>
    <w:link w:val="Heading6"/>
    <w:rsid w:val="00156F3D"/>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156F3D"/>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156F3D"/>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156F3D"/>
    <w:rPr>
      <w:rFonts w:ascii="Arial" w:eastAsia="SimSun" w:hAnsi="Arial" w:cs="Arial"/>
      <w:lang w:eastAsia="en-US"/>
    </w:rPr>
  </w:style>
  <w:style w:type="table" w:styleId="GridTable1Light">
    <w:name w:val="Grid Table 1 Light"/>
    <w:basedOn w:val="TableNormal"/>
    <w:uiPriority w:val="46"/>
    <w:rsid w:val="006F3A7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msonormal">
    <w:name w:val="x_msonormal"/>
    <w:basedOn w:val="Normal"/>
    <w:uiPriority w:val="99"/>
    <w:rsid w:val="00B45FFC"/>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apple-converted-space">
    <w:name w:val="apple-converted-space"/>
    <w:qFormat/>
    <w:rsid w:val="00B45FFC"/>
  </w:style>
  <w:style w:type="character" w:customStyle="1" w:styleId="fontstyle01">
    <w:name w:val="fontstyle01"/>
    <w:basedOn w:val="DefaultParagraphFont"/>
    <w:rsid w:val="007461A9"/>
    <w:rPr>
      <w:rFonts w:ascii="Arial-BoldMT" w:hAnsi="Arial-BoldMT" w:hint="default"/>
      <w:b/>
      <w:bCs/>
      <w:i w:val="0"/>
      <w:iCs w:val="0"/>
      <w:color w:val="000000"/>
      <w:sz w:val="20"/>
      <w:szCs w:val="20"/>
    </w:rPr>
  </w:style>
  <w:style w:type="character" w:customStyle="1" w:styleId="fontstyle21">
    <w:name w:val="fontstyle21"/>
    <w:basedOn w:val="DefaultParagraphFont"/>
    <w:rsid w:val="007461A9"/>
    <w:rPr>
      <w:rFonts w:ascii="Arial-BoldItalicMT" w:hAnsi="Arial-BoldItalicMT" w:hint="default"/>
      <w:b/>
      <w:bCs/>
      <w:i/>
      <w:iCs/>
      <w:color w:val="000000"/>
      <w:sz w:val="20"/>
      <w:szCs w:val="20"/>
    </w:rPr>
  </w:style>
  <w:style w:type="character" w:customStyle="1" w:styleId="fontstyle31">
    <w:name w:val="fontstyle31"/>
    <w:basedOn w:val="DefaultParagraphFont"/>
    <w:rsid w:val="007461A9"/>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03324745">
      <w:bodyDiv w:val="1"/>
      <w:marLeft w:val="0"/>
      <w:marRight w:val="0"/>
      <w:marTop w:val="0"/>
      <w:marBottom w:val="0"/>
      <w:divBdr>
        <w:top w:val="none" w:sz="0" w:space="0" w:color="auto"/>
        <w:left w:val="none" w:sz="0" w:space="0" w:color="auto"/>
        <w:bottom w:val="none" w:sz="0" w:space="0" w:color="auto"/>
        <w:right w:val="none" w:sz="0" w:space="0" w:color="auto"/>
      </w:divBdr>
      <w:divsChild>
        <w:div w:id="729965799">
          <w:marLeft w:val="0"/>
          <w:marRight w:val="0"/>
          <w:marTop w:val="0"/>
          <w:marBottom w:val="0"/>
          <w:divBdr>
            <w:top w:val="none" w:sz="0" w:space="0" w:color="auto"/>
            <w:left w:val="none" w:sz="0" w:space="0" w:color="auto"/>
            <w:bottom w:val="none" w:sz="0" w:space="0" w:color="auto"/>
            <w:right w:val="none" w:sz="0" w:space="0" w:color="auto"/>
          </w:divBdr>
        </w:div>
      </w:divsChild>
    </w:div>
    <w:div w:id="247884422">
      <w:bodyDiv w:val="1"/>
      <w:marLeft w:val="0"/>
      <w:marRight w:val="0"/>
      <w:marTop w:val="0"/>
      <w:marBottom w:val="0"/>
      <w:divBdr>
        <w:top w:val="none" w:sz="0" w:space="0" w:color="auto"/>
        <w:left w:val="none" w:sz="0" w:space="0" w:color="auto"/>
        <w:bottom w:val="none" w:sz="0" w:space="0" w:color="auto"/>
        <w:right w:val="none" w:sz="0" w:space="0" w:color="auto"/>
      </w:divBdr>
      <w:divsChild>
        <w:div w:id="1283268313">
          <w:marLeft w:val="547"/>
          <w:marRight w:val="0"/>
          <w:marTop w:val="320"/>
          <w:marBottom w:val="0"/>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63360157">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15599565">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3478875">
      <w:bodyDiv w:val="1"/>
      <w:marLeft w:val="0"/>
      <w:marRight w:val="0"/>
      <w:marTop w:val="0"/>
      <w:marBottom w:val="0"/>
      <w:divBdr>
        <w:top w:val="none" w:sz="0" w:space="0" w:color="auto"/>
        <w:left w:val="none" w:sz="0" w:space="0" w:color="auto"/>
        <w:bottom w:val="none" w:sz="0" w:space="0" w:color="auto"/>
        <w:right w:val="none" w:sz="0" w:space="0" w:color="auto"/>
      </w:divBdr>
    </w:div>
    <w:div w:id="712005121">
      <w:bodyDiv w:val="1"/>
      <w:marLeft w:val="0"/>
      <w:marRight w:val="0"/>
      <w:marTop w:val="0"/>
      <w:marBottom w:val="0"/>
      <w:divBdr>
        <w:top w:val="none" w:sz="0" w:space="0" w:color="auto"/>
        <w:left w:val="none" w:sz="0" w:space="0" w:color="auto"/>
        <w:bottom w:val="none" w:sz="0" w:space="0" w:color="auto"/>
        <w:right w:val="none" w:sz="0" w:space="0" w:color="auto"/>
      </w:divBdr>
    </w:div>
    <w:div w:id="71632071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0667383">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906960350">
      <w:bodyDiv w:val="1"/>
      <w:marLeft w:val="0"/>
      <w:marRight w:val="0"/>
      <w:marTop w:val="0"/>
      <w:marBottom w:val="0"/>
      <w:divBdr>
        <w:top w:val="none" w:sz="0" w:space="0" w:color="auto"/>
        <w:left w:val="none" w:sz="0" w:space="0" w:color="auto"/>
        <w:bottom w:val="none" w:sz="0" w:space="0" w:color="auto"/>
        <w:right w:val="none" w:sz="0" w:space="0" w:color="auto"/>
      </w:divBdr>
    </w:div>
    <w:div w:id="996373545">
      <w:bodyDiv w:val="1"/>
      <w:marLeft w:val="0"/>
      <w:marRight w:val="0"/>
      <w:marTop w:val="0"/>
      <w:marBottom w:val="0"/>
      <w:divBdr>
        <w:top w:val="none" w:sz="0" w:space="0" w:color="auto"/>
        <w:left w:val="none" w:sz="0" w:space="0" w:color="auto"/>
        <w:bottom w:val="none" w:sz="0" w:space="0" w:color="auto"/>
        <w:right w:val="none" w:sz="0" w:space="0" w:color="auto"/>
      </w:divBdr>
      <w:divsChild>
        <w:div w:id="959727739">
          <w:marLeft w:val="547"/>
          <w:marRight w:val="0"/>
          <w:marTop w:val="320"/>
          <w:marBottom w:val="0"/>
          <w:divBdr>
            <w:top w:val="none" w:sz="0" w:space="0" w:color="auto"/>
            <w:left w:val="none" w:sz="0" w:space="0" w:color="auto"/>
            <w:bottom w:val="none" w:sz="0" w:space="0" w:color="auto"/>
            <w:right w:val="none" w:sz="0" w:space="0" w:color="auto"/>
          </w:divBdr>
        </w:div>
      </w:divsChild>
    </w:div>
    <w:div w:id="108733831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8424721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44629677">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8443251">
      <w:bodyDiv w:val="1"/>
      <w:marLeft w:val="0"/>
      <w:marRight w:val="0"/>
      <w:marTop w:val="0"/>
      <w:marBottom w:val="0"/>
      <w:divBdr>
        <w:top w:val="none" w:sz="0" w:space="0" w:color="auto"/>
        <w:left w:val="none" w:sz="0" w:space="0" w:color="auto"/>
        <w:bottom w:val="none" w:sz="0" w:space="0" w:color="auto"/>
        <w:right w:val="none" w:sz="0" w:space="0" w:color="auto"/>
      </w:divBdr>
    </w:div>
    <w:div w:id="1636519455">
      <w:bodyDiv w:val="1"/>
      <w:marLeft w:val="0"/>
      <w:marRight w:val="0"/>
      <w:marTop w:val="0"/>
      <w:marBottom w:val="0"/>
      <w:divBdr>
        <w:top w:val="none" w:sz="0" w:space="0" w:color="auto"/>
        <w:left w:val="none" w:sz="0" w:space="0" w:color="auto"/>
        <w:bottom w:val="none" w:sz="0" w:space="0" w:color="auto"/>
        <w:right w:val="none" w:sz="0" w:space="0" w:color="auto"/>
      </w:divBdr>
    </w:div>
    <w:div w:id="1656105351">
      <w:bodyDiv w:val="1"/>
      <w:marLeft w:val="0"/>
      <w:marRight w:val="0"/>
      <w:marTop w:val="0"/>
      <w:marBottom w:val="0"/>
      <w:divBdr>
        <w:top w:val="none" w:sz="0" w:space="0" w:color="auto"/>
        <w:left w:val="none" w:sz="0" w:space="0" w:color="auto"/>
        <w:bottom w:val="none" w:sz="0" w:space="0" w:color="auto"/>
        <w:right w:val="none" w:sz="0" w:space="0" w:color="auto"/>
      </w:divBdr>
    </w:div>
    <w:div w:id="1678388779">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26369379">
      <w:bodyDiv w:val="1"/>
      <w:marLeft w:val="0"/>
      <w:marRight w:val="0"/>
      <w:marTop w:val="0"/>
      <w:marBottom w:val="0"/>
      <w:divBdr>
        <w:top w:val="none" w:sz="0" w:space="0" w:color="auto"/>
        <w:left w:val="none" w:sz="0" w:space="0" w:color="auto"/>
        <w:bottom w:val="none" w:sz="0" w:space="0" w:color="auto"/>
        <w:right w:val="none" w:sz="0" w:space="0" w:color="auto"/>
      </w:divBdr>
    </w:div>
    <w:div w:id="1782798678">
      <w:bodyDiv w:val="1"/>
      <w:marLeft w:val="0"/>
      <w:marRight w:val="0"/>
      <w:marTop w:val="0"/>
      <w:marBottom w:val="0"/>
      <w:divBdr>
        <w:top w:val="none" w:sz="0" w:space="0" w:color="auto"/>
        <w:left w:val="none" w:sz="0" w:space="0" w:color="auto"/>
        <w:bottom w:val="none" w:sz="0" w:space="0" w:color="auto"/>
        <w:right w:val="none" w:sz="0" w:space="0" w:color="auto"/>
      </w:divBdr>
    </w:div>
    <w:div w:id="180908442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1942295">
      <w:bodyDiv w:val="1"/>
      <w:marLeft w:val="0"/>
      <w:marRight w:val="0"/>
      <w:marTop w:val="0"/>
      <w:marBottom w:val="0"/>
      <w:divBdr>
        <w:top w:val="none" w:sz="0" w:space="0" w:color="auto"/>
        <w:left w:val="none" w:sz="0" w:space="0" w:color="auto"/>
        <w:bottom w:val="none" w:sz="0" w:space="0" w:color="auto"/>
        <w:right w:val="none" w:sz="0" w:space="0" w:color="auto"/>
      </w:divBdr>
      <w:divsChild>
        <w:div w:id="249001862">
          <w:marLeft w:val="0"/>
          <w:marRight w:val="0"/>
          <w:marTop w:val="0"/>
          <w:marBottom w:val="0"/>
          <w:divBdr>
            <w:top w:val="none" w:sz="0" w:space="0" w:color="auto"/>
            <w:left w:val="none" w:sz="0" w:space="0" w:color="auto"/>
            <w:bottom w:val="none" w:sz="0" w:space="0" w:color="auto"/>
            <w:right w:val="none" w:sz="0" w:space="0" w:color="auto"/>
          </w:divBdr>
        </w:div>
      </w:divsChild>
    </w:div>
    <w:div w:id="1913540447">
      <w:bodyDiv w:val="1"/>
      <w:marLeft w:val="0"/>
      <w:marRight w:val="0"/>
      <w:marTop w:val="0"/>
      <w:marBottom w:val="0"/>
      <w:divBdr>
        <w:top w:val="none" w:sz="0" w:space="0" w:color="auto"/>
        <w:left w:val="none" w:sz="0" w:space="0" w:color="auto"/>
        <w:bottom w:val="none" w:sz="0" w:space="0" w:color="auto"/>
        <w:right w:val="none" w:sz="0" w:space="0" w:color="auto"/>
      </w:divBdr>
    </w:div>
    <w:div w:id="1918856112">
      <w:bodyDiv w:val="1"/>
      <w:marLeft w:val="0"/>
      <w:marRight w:val="0"/>
      <w:marTop w:val="0"/>
      <w:marBottom w:val="0"/>
      <w:divBdr>
        <w:top w:val="none" w:sz="0" w:space="0" w:color="auto"/>
        <w:left w:val="none" w:sz="0" w:space="0" w:color="auto"/>
        <w:bottom w:val="none" w:sz="0" w:space="0" w:color="auto"/>
        <w:right w:val="none" w:sz="0" w:space="0" w:color="auto"/>
      </w:divBdr>
    </w:div>
    <w:div w:id="1995058880">
      <w:bodyDiv w:val="1"/>
      <w:marLeft w:val="0"/>
      <w:marRight w:val="0"/>
      <w:marTop w:val="0"/>
      <w:marBottom w:val="0"/>
      <w:divBdr>
        <w:top w:val="none" w:sz="0" w:space="0" w:color="auto"/>
        <w:left w:val="none" w:sz="0" w:space="0" w:color="auto"/>
        <w:bottom w:val="none" w:sz="0" w:space="0" w:color="auto"/>
        <w:right w:val="none" w:sz="0" w:space="0" w:color="auto"/>
      </w:divBdr>
    </w:div>
    <w:div w:id="1996109141">
      <w:bodyDiv w:val="1"/>
      <w:marLeft w:val="0"/>
      <w:marRight w:val="0"/>
      <w:marTop w:val="0"/>
      <w:marBottom w:val="0"/>
      <w:divBdr>
        <w:top w:val="none" w:sz="0" w:space="0" w:color="auto"/>
        <w:left w:val="none" w:sz="0" w:space="0" w:color="auto"/>
        <w:bottom w:val="none" w:sz="0" w:space="0" w:color="auto"/>
        <w:right w:val="none" w:sz="0" w:space="0" w:color="auto"/>
      </w:divBdr>
    </w:div>
    <w:div w:id="20295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88e/Docs/RP-201385.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8656F555-B61D-43C3-B7CE-830A2DF52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3420</Words>
  <Characters>19497</Characters>
  <Application>Microsoft Office Word</Application>
  <DocSecurity>0</DocSecurity>
  <Lines>162</Lines>
  <Paragraphs>45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Power consumption analysis for BD reduction</vt:lpstr>
      <vt:lpstr>PDCCH Blocking probability analysis</vt:lpstr>
      <vt:lpstr>Discussion on methods of reducing BD numbers</vt:lpstr>
      <vt:lpstr>Considerations on simplifications for PDCCH monitoring</vt:lpstr>
      <vt:lpstr>Conclusions</vt:lpstr>
      <vt:lpstr>References</vt:lpstr>
    </vt:vector>
  </TitlesOfParts>
  <Company/>
  <LinksUpToDate>false</LinksUpToDate>
  <CharactersWithSpaces>22872</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Islam, Toufiqul</cp:lastModifiedBy>
  <cp:revision>2</cp:revision>
  <dcterms:created xsi:type="dcterms:W3CDTF">2020-10-17T07:08:00Z</dcterms:created>
  <dcterms:modified xsi:type="dcterms:W3CDTF">2020-10-17T07:08:00Z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09721029-8d0a-4ffb-b1a9-12cc1a2fb037</vt:lpwstr>
  </property>
  <property fmtid="{D5CDD505-2E9C-101B-9397-08002B2CF9AE}" pid="3" name="CTP_TimeStamp">
    <vt:lpwstr>2020-08-08 05:36:01Z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